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0FEA" w14:textId="27EDC3E5" w:rsidR="00E16C2C" w:rsidRDefault="00E16C2C" w:rsidP="00E16C2C">
      <w:pPr>
        <w:ind w:left="0" w:right="0"/>
        <w:jc w:val="center"/>
        <w:rPr>
          <w:rFonts w:ascii="Century Gothic" w:hAnsi="Century Gothic"/>
          <w:b/>
          <w:bCs/>
          <w:sz w:val="22"/>
          <w:szCs w:val="22"/>
        </w:rPr>
      </w:pPr>
      <w:bookmarkStart w:id="0" w:name="_GoBack"/>
      <w:bookmarkEnd w:id="0"/>
      <w:r w:rsidRPr="00A4503E">
        <w:rPr>
          <w:rFonts w:ascii="Century Gothic" w:hAnsi="Century Gothic"/>
          <w:noProof/>
          <w:lang w:eastAsia="en-GB"/>
        </w:rPr>
        <w:drawing>
          <wp:inline distT="0" distB="0" distL="0" distR="0" wp14:anchorId="678101F4" wp14:editId="5B34DEB5">
            <wp:extent cx="1297609" cy="895350"/>
            <wp:effectExtent l="0" t="0" r="0" b="0"/>
            <wp:docPr id="1" name="Picture 1" descr="C:\Users\Head_2\Pictures\hazlewoo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_2\Pictures\hazlewood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174" cy="1043400"/>
                    </a:xfrm>
                    <a:prstGeom prst="rect">
                      <a:avLst/>
                    </a:prstGeom>
                    <a:noFill/>
                    <a:ln>
                      <a:noFill/>
                    </a:ln>
                  </pic:spPr>
                </pic:pic>
              </a:graphicData>
            </a:graphic>
          </wp:inline>
        </w:drawing>
      </w:r>
    </w:p>
    <w:p w14:paraId="1650A344" w14:textId="77777777" w:rsidR="00E16C2C" w:rsidRDefault="00E16C2C" w:rsidP="00E16C2C">
      <w:pPr>
        <w:ind w:left="0" w:right="0"/>
        <w:jc w:val="center"/>
        <w:rPr>
          <w:rFonts w:ascii="Century Gothic" w:hAnsi="Century Gothic"/>
          <w:b/>
          <w:bCs/>
          <w:sz w:val="22"/>
          <w:szCs w:val="22"/>
        </w:rPr>
      </w:pPr>
    </w:p>
    <w:p w14:paraId="11CD461C" w14:textId="77777777" w:rsidR="00E16C2C" w:rsidRDefault="00E16C2C" w:rsidP="00E16C2C">
      <w:pPr>
        <w:ind w:left="0"/>
        <w:rPr>
          <w:rFonts w:ascii="Century Gothic" w:eastAsiaTheme="minorEastAsia" w:hAnsi="Century Gothic"/>
          <w:b/>
          <w:bCs/>
          <w:color w:val="000000" w:themeColor="text1"/>
          <w:kern w:val="24"/>
        </w:rPr>
      </w:pPr>
      <w:r w:rsidRPr="00F009FF">
        <w:rPr>
          <w:rFonts w:ascii="Century Gothic" w:eastAsiaTheme="minorEastAsia" w:hAnsi="Century Gothic"/>
          <w:b/>
          <w:bCs/>
          <w:color w:val="000000" w:themeColor="text1"/>
          <w:kern w:val="24"/>
        </w:rPr>
        <w:t xml:space="preserve">LIMITLESS POTENTIAL           </w:t>
      </w:r>
      <w:r>
        <w:rPr>
          <w:rFonts w:ascii="Century Gothic" w:eastAsiaTheme="minorEastAsia" w:hAnsi="Century Gothic"/>
          <w:b/>
          <w:bCs/>
          <w:color w:val="000000" w:themeColor="text1"/>
          <w:kern w:val="24"/>
        </w:rPr>
        <w:t xml:space="preserve">             </w:t>
      </w:r>
      <w:r w:rsidRPr="00F009FF">
        <w:rPr>
          <w:rFonts w:ascii="Century Gothic" w:eastAsiaTheme="minorEastAsia" w:hAnsi="Century Gothic"/>
          <w:b/>
          <w:bCs/>
          <w:color w:val="000000" w:themeColor="text1"/>
          <w:kern w:val="24"/>
        </w:rPr>
        <w:t xml:space="preserve">       IGNITE PASSION                       </w:t>
      </w:r>
      <w:r>
        <w:rPr>
          <w:rFonts w:ascii="Century Gothic" w:eastAsiaTheme="minorEastAsia" w:hAnsi="Century Gothic"/>
          <w:b/>
          <w:bCs/>
          <w:color w:val="000000" w:themeColor="text1"/>
          <w:kern w:val="24"/>
        </w:rPr>
        <w:t xml:space="preserve"> </w:t>
      </w:r>
      <w:r w:rsidRPr="00F009FF">
        <w:rPr>
          <w:rFonts w:ascii="Century Gothic" w:eastAsiaTheme="minorEastAsia" w:hAnsi="Century Gothic"/>
          <w:b/>
          <w:bCs/>
          <w:color w:val="000000" w:themeColor="text1"/>
          <w:kern w:val="24"/>
        </w:rPr>
        <w:t xml:space="preserve">  EMBRACE DIFFERENCE</w:t>
      </w:r>
    </w:p>
    <w:p w14:paraId="0C25FAE0" w14:textId="77777777" w:rsidR="00E16C2C" w:rsidRDefault="00E16C2C" w:rsidP="00E16C2C">
      <w:pPr>
        <w:ind w:left="0" w:right="0"/>
        <w:jc w:val="center"/>
        <w:rPr>
          <w:rFonts w:ascii="Century Gothic" w:hAnsi="Century Gothic"/>
          <w:b/>
          <w:bCs/>
          <w:sz w:val="22"/>
          <w:szCs w:val="22"/>
        </w:rPr>
      </w:pPr>
    </w:p>
    <w:p w14:paraId="5B3185CF" w14:textId="77777777" w:rsidR="00E16C2C" w:rsidRDefault="00E16C2C" w:rsidP="006A1B4A">
      <w:pPr>
        <w:ind w:left="0" w:right="0"/>
        <w:rPr>
          <w:rFonts w:ascii="Century Gothic" w:hAnsi="Century Gothic"/>
          <w:b/>
          <w:bCs/>
          <w:sz w:val="22"/>
          <w:szCs w:val="22"/>
        </w:rPr>
      </w:pPr>
    </w:p>
    <w:p w14:paraId="13E3CCB9" w14:textId="77777777" w:rsidR="004178CA" w:rsidRPr="00E16C2C" w:rsidRDefault="004178CA" w:rsidP="00E16C2C">
      <w:pPr>
        <w:ind w:left="0" w:right="0"/>
        <w:jc w:val="center"/>
        <w:rPr>
          <w:rFonts w:ascii="Century Gothic" w:hAnsi="Century Gothic"/>
          <w:b/>
          <w:bCs/>
          <w:sz w:val="22"/>
          <w:szCs w:val="22"/>
        </w:rPr>
      </w:pPr>
      <w:r w:rsidRPr="00E16C2C">
        <w:rPr>
          <w:rFonts w:ascii="Century Gothic" w:hAnsi="Century Gothic"/>
          <w:b/>
          <w:bCs/>
          <w:sz w:val="22"/>
          <w:szCs w:val="22"/>
        </w:rPr>
        <w:t>Covid-19 Risk Assessment</w:t>
      </w:r>
    </w:p>
    <w:p w14:paraId="78BEC93D" w14:textId="25319293" w:rsidR="004178CA" w:rsidRPr="00E16C2C" w:rsidRDefault="004178CA" w:rsidP="00E16C2C">
      <w:pPr>
        <w:ind w:left="0" w:right="0"/>
        <w:jc w:val="center"/>
        <w:rPr>
          <w:rFonts w:ascii="Century Gothic" w:hAnsi="Century Gothic"/>
          <w:b/>
          <w:bCs/>
          <w:sz w:val="22"/>
          <w:szCs w:val="22"/>
        </w:rPr>
      </w:pPr>
      <w:r w:rsidRPr="00E16C2C">
        <w:rPr>
          <w:rFonts w:ascii="Century Gothic" w:hAnsi="Century Gothic"/>
          <w:b/>
          <w:bCs/>
          <w:sz w:val="22"/>
          <w:szCs w:val="22"/>
        </w:rPr>
        <w:t>Summary Statement</w:t>
      </w:r>
    </w:p>
    <w:p w14:paraId="5283F9DB" w14:textId="0DBD20C8" w:rsidR="004178CA" w:rsidRPr="00E16C2C" w:rsidRDefault="00E16C2C" w:rsidP="00E16C2C">
      <w:pPr>
        <w:ind w:left="0" w:right="0"/>
        <w:jc w:val="center"/>
        <w:rPr>
          <w:rFonts w:ascii="Century Gothic" w:hAnsi="Century Gothic"/>
          <w:b/>
          <w:bCs/>
          <w:sz w:val="22"/>
          <w:szCs w:val="22"/>
        </w:rPr>
      </w:pPr>
      <w:proofErr w:type="spellStart"/>
      <w:r w:rsidRPr="00E16C2C">
        <w:rPr>
          <w:rFonts w:ascii="Century Gothic" w:hAnsi="Century Gothic"/>
          <w:b/>
          <w:bCs/>
          <w:sz w:val="22"/>
          <w:szCs w:val="22"/>
        </w:rPr>
        <w:t>Hazlewood</w:t>
      </w:r>
      <w:proofErr w:type="spellEnd"/>
      <w:r w:rsidRPr="00E16C2C">
        <w:rPr>
          <w:rFonts w:ascii="Century Gothic" w:hAnsi="Century Gothic"/>
          <w:b/>
          <w:bCs/>
          <w:sz w:val="22"/>
          <w:szCs w:val="22"/>
        </w:rPr>
        <w:t xml:space="preserve"> Community Primary School</w:t>
      </w:r>
    </w:p>
    <w:p w14:paraId="570E303A" w14:textId="5766C9C8" w:rsidR="004178CA" w:rsidRPr="00E16C2C" w:rsidRDefault="004178CA" w:rsidP="006A1B4A">
      <w:pPr>
        <w:ind w:left="0" w:right="0"/>
        <w:rPr>
          <w:rFonts w:ascii="Century Gothic" w:hAnsi="Century Gothic"/>
          <w:sz w:val="22"/>
          <w:szCs w:val="22"/>
        </w:rPr>
      </w:pPr>
    </w:p>
    <w:p w14:paraId="3392098B" w14:textId="2C50E16B" w:rsidR="00267539" w:rsidRPr="00E16C2C" w:rsidRDefault="00267539" w:rsidP="00E16C2C">
      <w:pPr>
        <w:ind w:left="0" w:right="0"/>
        <w:jc w:val="both"/>
        <w:rPr>
          <w:rFonts w:ascii="Century Gothic" w:hAnsi="Century Gothic"/>
          <w:sz w:val="22"/>
          <w:szCs w:val="22"/>
        </w:rPr>
      </w:pPr>
      <w:r w:rsidRPr="00E16C2C">
        <w:rPr>
          <w:rFonts w:ascii="Century Gothic" w:hAnsi="Century Gothic"/>
          <w:sz w:val="22"/>
          <w:szCs w:val="22"/>
        </w:rPr>
        <w:t xml:space="preserve">In light of the ongoing Covid-19 pandemic, the Department for Education published guidance on the </w:t>
      </w:r>
      <w:r w:rsidR="00C907D2" w:rsidRPr="00E16C2C">
        <w:rPr>
          <w:rFonts w:ascii="Century Gothic" w:hAnsi="Century Gothic"/>
          <w:sz w:val="22"/>
          <w:szCs w:val="22"/>
        </w:rPr>
        <w:t>2</w:t>
      </w:r>
      <w:r w:rsidR="00C907D2" w:rsidRPr="00E16C2C">
        <w:rPr>
          <w:rFonts w:ascii="Century Gothic" w:hAnsi="Century Gothic"/>
          <w:sz w:val="22"/>
          <w:szCs w:val="22"/>
          <w:vertAlign w:val="superscript"/>
        </w:rPr>
        <w:t>nd</w:t>
      </w:r>
      <w:r w:rsidR="00C907D2" w:rsidRPr="00E16C2C">
        <w:rPr>
          <w:rFonts w:ascii="Century Gothic" w:hAnsi="Century Gothic"/>
          <w:sz w:val="22"/>
          <w:szCs w:val="22"/>
        </w:rPr>
        <w:t xml:space="preserve"> July </w:t>
      </w:r>
      <w:r w:rsidRPr="00E16C2C">
        <w:rPr>
          <w:rFonts w:ascii="Century Gothic" w:hAnsi="Century Gothic"/>
          <w:sz w:val="22"/>
          <w:szCs w:val="22"/>
        </w:rPr>
        <w:t xml:space="preserve">2020 to </w:t>
      </w:r>
      <w:r w:rsidR="005F1F1B" w:rsidRPr="00E16C2C">
        <w:rPr>
          <w:rFonts w:ascii="Century Gothic" w:hAnsi="Century Gothic"/>
          <w:sz w:val="22"/>
          <w:szCs w:val="22"/>
        </w:rPr>
        <w:t>assist</w:t>
      </w:r>
      <w:r w:rsidRPr="00E16C2C">
        <w:rPr>
          <w:rFonts w:ascii="Century Gothic" w:hAnsi="Century Gothic"/>
          <w:sz w:val="22"/>
          <w:szCs w:val="22"/>
        </w:rPr>
        <w:t xml:space="preserve"> schools</w:t>
      </w:r>
      <w:r w:rsidR="005F1F1B" w:rsidRPr="00E16C2C">
        <w:rPr>
          <w:rFonts w:ascii="Century Gothic" w:hAnsi="Century Gothic"/>
          <w:sz w:val="22"/>
          <w:szCs w:val="22"/>
        </w:rPr>
        <w:t xml:space="preserve"> in their planning to safely</w:t>
      </w:r>
      <w:r w:rsidRPr="00E16C2C">
        <w:rPr>
          <w:rFonts w:ascii="Century Gothic" w:hAnsi="Century Gothic"/>
          <w:sz w:val="22"/>
          <w:szCs w:val="22"/>
        </w:rPr>
        <w:t xml:space="preserve"> re-open to all year groups from September 2020.  This guidance instructs schools to conduct a Covid-19 risk assessment which has resulted in the implementation of control measures that will ensure we provide an environment that is as safe as is reasonably practicable and in line with current government guidance.</w:t>
      </w:r>
    </w:p>
    <w:p w14:paraId="350A6AF9" w14:textId="6BB6AE2B" w:rsidR="00AB3C7D" w:rsidRPr="00E16C2C" w:rsidRDefault="00AB3C7D" w:rsidP="00E16C2C">
      <w:pPr>
        <w:ind w:left="0" w:right="0"/>
        <w:jc w:val="both"/>
        <w:rPr>
          <w:rFonts w:ascii="Century Gothic" w:hAnsi="Century Gothic"/>
          <w:sz w:val="22"/>
          <w:szCs w:val="22"/>
        </w:rPr>
      </w:pPr>
    </w:p>
    <w:p w14:paraId="1E7F4131" w14:textId="7C65CD11" w:rsidR="00AB3C7D" w:rsidRPr="00E16C2C" w:rsidRDefault="00E16C2C" w:rsidP="00E16C2C">
      <w:pPr>
        <w:ind w:left="0" w:right="0"/>
        <w:jc w:val="both"/>
        <w:rPr>
          <w:rFonts w:ascii="Century Gothic" w:hAnsi="Century Gothic"/>
          <w:sz w:val="22"/>
          <w:szCs w:val="22"/>
        </w:rPr>
      </w:pPr>
      <w:proofErr w:type="spellStart"/>
      <w:r w:rsidRPr="00E16C2C">
        <w:rPr>
          <w:rFonts w:ascii="Century Gothic" w:hAnsi="Century Gothic"/>
          <w:bCs/>
          <w:sz w:val="22"/>
          <w:szCs w:val="22"/>
        </w:rPr>
        <w:t>Hazlewood</w:t>
      </w:r>
      <w:proofErr w:type="spellEnd"/>
      <w:r w:rsidRPr="00E16C2C">
        <w:rPr>
          <w:rFonts w:ascii="Century Gothic" w:hAnsi="Century Gothic"/>
          <w:bCs/>
          <w:sz w:val="22"/>
          <w:szCs w:val="22"/>
        </w:rPr>
        <w:t xml:space="preserve"> Community Primary School</w:t>
      </w:r>
      <w:r w:rsidR="00AB3C7D" w:rsidRPr="00E16C2C">
        <w:rPr>
          <w:rFonts w:ascii="Century Gothic" w:hAnsi="Century Gothic"/>
          <w:sz w:val="22"/>
          <w:szCs w:val="22"/>
        </w:rPr>
        <w:t xml:space="preserve"> </w:t>
      </w:r>
      <w:r>
        <w:rPr>
          <w:rFonts w:ascii="Century Gothic" w:hAnsi="Century Gothic"/>
          <w:sz w:val="22"/>
          <w:szCs w:val="22"/>
        </w:rPr>
        <w:t>is</w:t>
      </w:r>
      <w:r w:rsidR="00AB3C7D" w:rsidRPr="00E16C2C">
        <w:rPr>
          <w:rFonts w:ascii="Century Gothic" w:hAnsi="Century Gothic"/>
          <w:sz w:val="22"/>
          <w:szCs w:val="22"/>
        </w:rPr>
        <w:t xml:space="preserve"> committed to the health, safety and wellbeing of our pupils, colleagues, visitors and contractors</w:t>
      </w:r>
      <w:r w:rsidR="005F1F1B" w:rsidRPr="00E16C2C">
        <w:rPr>
          <w:rFonts w:ascii="Century Gothic" w:hAnsi="Century Gothic"/>
          <w:sz w:val="22"/>
          <w:szCs w:val="22"/>
        </w:rPr>
        <w:t>.  T</w:t>
      </w:r>
      <w:r w:rsidR="00AB3C7D" w:rsidRPr="00E16C2C">
        <w:rPr>
          <w:rFonts w:ascii="Century Gothic" w:hAnsi="Century Gothic"/>
          <w:sz w:val="22"/>
          <w:szCs w:val="22"/>
        </w:rPr>
        <w:t xml:space="preserve">hroughout the pandemic we have worked closely with our </w:t>
      </w:r>
      <w:r w:rsidR="005F1F1B" w:rsidRPr="00E16C2C">
        <w:rPr>
          <w:rFonts w:ascii="Century Gothic" w:hAnsi="Century Gothic"/>
          <w:sz w:val="22"/>
          <w:szCs w:val="22"/>
        </w:rPr>
        <w:t>L</w:t>
      </w:r>
      <w:r w:rsidR="00AB3C7D" w:rsidRPr="00E16C2C">
        <w:rPr>
          <w:rFonts w:ascii="Century Gothic" w:hAnsi="Century Gothic"/>
          <w:sz w:val="22"/>
          <w:szCs w:val="22"/>
        </w:rPr>
        <w:t xml:space="preserve">ocal </w:t>
      </w:r>
      <w:r w:rsidR="005F1F1B" w:rsidRPr="00E16C2C">
        <w:rPr>
          <w:rFonts w:ascii="Century Gothic" w:hAnsi="Century Gothic"/>
          <w:sz w:val="22"/>
          <w:szCs w:val="22"/>
        </w:rPr>
        <w:t>A</w:t>
      </w:r>
      <w:r w:rsidR="00AB3C7D" w:rsidRPr="00E16C2C">
        <w:rPr>
          <w:rFonts w:ascii="Century Gothic" w:hAnsi="Century Gothic"/>
          <w:sz w:val="22"/>
          <w:szCs w:val="22"/>
        </w:rPr>
        <w:t>uthority partners to risk assess our premises</w:t>
      </w:r>
      <w:r w:rsidR="00C907D2" w:rsidRPr="00E16C2C">
        <w:rPr>
          <w:rFonts w:ascii="Century Gothic" w:hAnsi="Century Gothic"/>
          <w:sz w:val="22"/>
          <w:szCs w:val="22"/>
        </w:rPr>
        <w:t xml:space="preserve"> and </w:t>
      </w:r>
      <w:r w:rsidR="00AB3C7D" w:rsidRPr="00E16C2C">
        <w:rPr>
          <w:rFonts w:ascii="Century Gothic" w:hAnsi="Century Gothic"/>
          <w:sz w:val="22"/>
          <w:szCs w:val="22"/>
        </w:rPr>
        <w:t xml:space="preserve">activities in order to develop and embed control measures and systems of work that </w:t>
      </w:r>
      <w:r w:rsidR="00C907D2" w:rsidRPr="00E16C2C">
        <w:rPr>
          <w:rFonts w:ascii="Century Gothic" w:hAnsi="Century Gothic"/>
          <w:sz w:val="22"/>
          <w:szCs w:val="22"/>
        </w:rPr>
        <w:t>minimise the risk of transmission of coronavirus (Covid-19).</w:t>
      </w:r>
    </w:p>
    <w:p w14:paraId="52C830D9" w14:textId="43D0DFEC" w:rsidR="00AB3C7D" w:rsidRPr="00E16C2C" w:rsidRDefault="00AB3C7D" w:rsidP="00E16C2C">
      <w:pPr>
        <w:ind w:left="0" w:right="0"/>
        <w:jc w:val="both"/>
        <w:rPr>
          <w:rFonts w:ascii="Century Gothic" w:hAnsi="Century Gothic"/>
          <w:sz w:val="22"/>
          <w:szCs w:val="22"/>
        </w:rPr>
      </w:pPr>
    </w:p>
    <w:p w14:paraId="3F2B32EE" w14:textId="02EA8D5B" w:rsidR="00C907D2" w:rsidRPr="00E16C2C" w:rsidRDefault="00C907D2" w:rsidP="00E16C2C">
      <w:pPr>
        <w:ind w:left="0" w:right="0"/>
        <w:jc w:val="both"/>
        <w:rPr>
          <w:rFonts w:ascii="Century Gothic" w:hAnsi="Century Gothic"/>
          <w:sz w:val="22"/>
          <w:szCs w:val="22"/>
        </w:rPr>
      </w:pPr>
      <w:r w:rsidRPr="00E16C2C">
        <w:rPr>
          <w:rFonts w:ascii="Century Gothic" w:hAnsi="Century Gothic"/>
          <w:sz w:val="22"/>
          <w:szCs w:val="22"/>
        </w:rPr>
        <w:t>Our risk assessment was originally developed in the May 2020 to enable the re-openin</w:t>
      </w:r>
      <w:r w:rsidR="00E16C2C">
        <w:rPr>
          <w:rFonts w:ascii="Century Gothic" w:hAnsi="Century Gothic"/>
          <w:sz w:val="22"/>
          <w:szCs w:val="22"/>
        </w:rPr>
        <w:t>g of our school to limited year</w:t>
      </w:r>
      <w:r w:rsidRPr="00E16C2C">
        <w:rPr>
          <w:rFonts w:ascii="Century Gothic" w:hAnsi="Century Gothic"/>
          <w:sz w:val="22"/>
          <w:szCs w:val="22"/>
        </w:rPr>
        <w:t xml:space="preserve"> groups and key-worker pupils from the 1</w:t>
      </w:r>
      <w:r w:rsidRPr="00E16C2C">
        <w:rPr>
          <w:rFonts w:ascii="Century Gothic" w:hAnsi="Century Gothic"/>
          <w:sz w:val="22"/>
          <w:szCs w:val="22"/>
          <w:vertAlign w:val="superscript"/>
        </w:rPr>
        <w:t>st</w:t>
      </w:r>
      <w:r w:rsidRPr="00E16C2C">
        <w:rPr>
          <w:rFonts w:ascii="Century Gothic" w:hAnsi="Century Gothic"/>
          <w:sz w:val="22"/>
          <w:szCs w:val="22"/>
        </w:rPr>
        <w:t xml:space="preserve"> June 2020.  Since that time</w:t>
      </w:r>
      <w:r w:rsidR="0032219B" w:rsidRPr="00E16C2C">
        <w:rPr>
          <w:rFonts w:ascii="Century Gothic" w:hAnsi="Century Gothic"/>
          <w:sz w:val="22"/>
          <w:szCs w:val="22"/>
        </w:rPr>
        <w:t xml:space="preserve"> </w:t>
      </w:r>
      <w:r w:rsidRPr="00E16C2C">
        <w:rPr>
          <w:rFonts w:ascii="Century Gothic" w:hAnsi="Century Gothic"/>
          <w:sz w:val="22"/>
          <w:szCs w:val="22"/>
        </w:rPr>
        <w:t>our risk assessment has been subject to continual review and update as further government guidance became available.</w:t>
      </w:r>
    </w:p>
    <w:p w14:paraId="7DD1DDD5" w14:textId="77777777" w:rsidR="00C907D2" w:rsidRPr="00E16C2C" w:rsidRDefault="00C907D2" w:rsidP="00E16C2C">
      <w:pPr>
        <w:ind w:left="0" w:right="0"/>
        <w:jc w:val="both"/>
        <w:rPr>
          <w:rFonts w:ascii="Century Gothic" w:hAnsi="Century Gothic"/>
          <w:sz w:val="22"/>
          <w:szCs w:val="22"/>
        </w:rPr>
      </w:pPr>
    </w:p>
    <w:p w14:paraId="5A448E0C" w14:textId="661F13E4" w:rsidR="00AB3C7D" w:rsidRPr="00E16C2C" w:rsidRDefault="00AB3C7D" w:rsidP="00E16C2C">
      <w:pPr>
        <w:ind w:left="0" w:right="0"/>
        <w:jc w:val="both"/>
        <w:rPr>
          <w:rFonts w:ascii="Century Gothic" w:hAnsi="Century Gothic"/>
          <w:sz w:val="22"/>
          <w:szCs w:val="22"/>
        </w:rPr>
      </w:pPr>
      <w:r w:rsidRPr="00E16C2C">
        <w:rPr>
          <w:rFonts w:ascii="Century Gothic" w:hAnsi="Century Gothic" w:cs="CLREXP+ArialMT"/>
          <w:color w:val="000000"/>
          <w:sz w:val="22"/>
          <w:szCs w:val="22"/>
        </w:rPr>
        <w:t xml:space="preserve">This document sets out a summary of the results of our COVID-19 risk assessment and demonstrates our commitment to </w:t>
      </w:r>
      <w:r w:rsidR="00967AED" w:rsidRPr="00E16C2C">
        <w:rPr>
          <w:rFonts w:ascii="Century Gothic" w:hAnsi="Century Gothic" w:cs="CLREXP+ArialMT"/>
          <w:color w:val="000000"/>
          <w:sz w:val="22"/>
          <w:szCs w:val="22"/>
        </w:rPr>
        <w:t xml:space="preserve">provide </w:t>
      </w:r>
      <w:r w:rsidR="00193375" w:rsidRPr="00E16C2C">
        <w:rPr>
          <w:rFonts w:ascii="Century Gothic" w:hAnsi="Century Gothic" w:cs="CLREXP+ArialMT"/>
          <w:color w:val="000000"/>
          <w:sz w:val="22"/>
          <w:szCs w:val="22"/>
        </w:rPr>
        <w:t xml:space="preserve">a safe </w:t>
      </w:r>
      <w:r w:rsidR="00967AED" w:rsidRPr="00E16C2C">
        <w:rPr>
          <w:rFonts w:ascii="Century Gothic" w:hAnsi="Century Gothic" w:cs="CLREXP+ArialMT"/>
          <w:color w:val="000000"/>
          <w:sz w:val="22"/>
          <w:szCs w:val="22"/>
        </w:rPr>
        <w:t>environment for the education of our pupils and</w:t>
      </w:r>
      <w:r w:rsidRPr="00E16C2C">
        <w:rPr>
          <w:rFonts w:ascii="Century Gothic" w:hAnsi="Century Gothic" w:cs="CLREXP+ArialMT"/>
          <w:color w:val="000000"/>
          <w:sz w:val="22"/>
          <w:szCs w:val="22"/>
        </w:rPr>
        <w:t xml:space="preserve"> </w:t>
      </w:r>
      <w:r w:rsidR="00967AED" w:rsidRPr="00E16C2C">
        <w:rPr>
          <w:rFonts w:ascii="Century Gothic" w:hAnsi="Century Gothic" w:cs="CLREXP+ArialMT"/>
          <w:color w:val="000000"/>
          <w:sz w:val="22"/>
          <w:szCs w:val="22"/>
        </w:rPr>
        <w:t xml:space="preserve">a workplace for our colleagues </w:t>
      </w:r>
      <w:r w:rsidRPr="00E16C2C">
        <w:rPr>
          <w:rFonts w:ascii="Century Gothic" w:hAnsi="Century Gothic" w:cs="CLREXP+ArialMT"/>
          <w:color w:val="000000"/>
          <w:sz w:val="22"/>
          <w:szCs w:val="22"/>
        </w:rPr>
        <w:t>who are working in, and will be returning to, their normal work</w:t>
      </w:r>
      <w:r w:rsidR="00193375" w:rsidRPr="00E16C2C">
        <w:rPr>
          <w:rFonts w:ascii="Century Gothic" w:hAnsi="Century Gothic" w:cs="CLREXP+ArialMT"/>
          <w:color w:val="000000"/>
          <w:sz w:val="22"/>
          <w:szCs w:val="22"/>
        </w:rPr>
        <w:t xml:space="preserve"> setting.  </w:t>
      </w:r>
      <w:r w:rsidRPr="00E16C2C">
        <w:rPr>
          <w:rFonts w:ascii="Century Gothic" w:hAnsi="Century Gothic" w:cs="CLREXP+ArialMT"/>
          <w:color w:val="000000"/>
          <w:sz w:val="22"/>
          <w:szCs w:val="22"/>
        </w:rPr>
        <w:t xml:space="preserve">It highlights examples of the measures </w:t>
      </w:r>
      <w:r w:rsidR="00193375" w:rsidRPr="00E16C2C">
        <w:rPr>
          <w:rFonts w:ascii="Century Gothic" w:hAnsi="Century Gothic" w:cs="CLREXP+ArialMT"/>
          <w:color w:val="000000"/>
          <w:sz w:val="22"/>
          <w:szCs w:val="22"/>
        </w:rPr>
        <w:t xml:space="preserve">we have adopted </w:t>
      </w:r>
      <w:r w:rsidRPr="00E16C2C">
        <w:rPr>
          <w:rFonts w:ascii="Century Gothic" w:hAnsi="Century Gothic" w:cs="CLREXP+ArialMT"/>
          <w:color w:val="000000"/>
          <w:sz w:val="22"/>
          <w:szCs w:val="22"/>
        </w:rPr>
        <w:t xml:space="preserve">to ensure </w:t>
      </w:r>
      <w:r w:rsidR="00967AED" w:rsidRPr="00E16C2C">
        <w:rPr>
          <w:rFonts w:ascii="Century Gothic" w:hAnsi="Century Gothic" w:cs="CLREXP+ArialMT"/>
          <w:color w:val="000000"/>
          <w:sz w:val="22"/>
          <w:szCs w:val="22"/>
        </w:rPr>
        <w:t xml:space="preserve">pupils, </w:t>
      </w:r>
      <w:r w:rsidRPr="00E16C2C">
        <w:rPr>
          <w:rFonts w:ascii="Century Gothic" w:hAnsi="Century Gothic" w:cs="CLREXP+ArialMT"/>
          <w:color w:val="000000"/>
          <w:sz w:val="22"/>
          <w:szCs w:val="22"/>
        </w:rPr>
        <w:t xml:space="preserve">staff, visitors </w:t>
      </w:r>
      <w:r w:rsidR="00967AED" w:rsidRPr="00E16C2C">
        <w:rPr>
          <w:rFonts w:ascii="Century Gothic" w:hAnsi="Century Gothic" w:cs="CLREXP+ArialMT"/>
          <w:color w:val="000000"/>
          <w:sz w:val="22"/>
          <w:szCs w:val="22"/>
        </w:rPr>
        <w:t>and</w:t>
      </w:r>
      <w:r w:rsidRPr="00E16C2C">
        <w:rPr>
          <w:rFonts w:ascii="Century Gothic" w:hAnsi="Century Gothic" w:cs="CLREXP+ArialMT"/>
          <w:color w:val="000000"/>
          <w:sz w:val="22"/>
          <w:szCs w:val="22"/>
        </w:rPr>
        <w:t xml:space="preserve"> contractors </w:t>
      </w:r>
      <w:r w:rsidR="00193375" w:rsidRPr="00E16C2C">
        <w:rPr>
          <w:rFonts w:ascii="Century Gothic" w:hAnsi="Century Gothic" w:cs="CLREXP+ArialMT"/>
          <w:color w:val="000000"/>
          <w:sz w:val="22"/>
          <w:szCs w:val="22"/>
        </w:rPr>
        <w:t xml:space="preserve">attending </w:t>
      </w:r>
      <w:proofErr w:type="spellStart"/>
      <w:r w:rsidR="00E16C2C" w:rsidRPr="00E16C2C">
        <w:rPr>
          <w:rFonts w:ascii="Century Gothic" w:hAnsi="Century Gothic" w:cs="CLREXP+ArialMT"/>
          <w:bCs/>
          <w:sz w:val="22"/>
          <w:szCs w:val="22"/>
        </w:rPr>
        <w:t>Hazlewood</w:t>
      </w:r>
      <w:proofErr w:type="spellEnd"/>
      <w:r w:rsidR="00E16C2C" w:rsidRPr="00E16C2C">
        <w:rPr>
          <w:rFonts w:ascii="Century Gothic" w:hAnsi="Century Gothic" w:cs="CLREXP+ArialMT"/>
          <w:bCs/>
          <w:sz w:val="22"/>
          <w:szCs w:val="22"/>
        </w:rPr>
        <w:t xml:space="preserve"> Community Primary School</w:t>
      </w:r>
      <w:r w:rsidRPr="00E16C2C">
        <w:rPr>
          <w:rFonts w:ascii="Century Gothic" w:hAnsi="Century Gothic" w:cs="CLREXP+ArialMT"/>
          <w:sz w:val="22"/>
          <w:szCs w:val="22"/>
        </w:rPr>
        <w:t xml:space="preserve"> can do so safely.</w:t>
      </w:r>
    </w:p>
    <w:p w14:paraId="4D6CA6AA" w14:textId="77777777" w:rsidR="004178CA" w:rsidRPr="00E16C2C" w:rsidRDefault="004178CA" w:rsidP="00E16C2C">
      <w:pPr>
        <w:ind w:left="0" w:right="0"/>
        <w:jc w:val="both"/>
        <w:rPr>
          <w:rFonts w:ascii="Century Gothic" w:hAnsi="Century Gothic"/>
          <w:sz w:val="22"/>
          <w:szCs w:val="22"/>
        </w:rPr>
      </w:pPr>
    </w:p>
    <w:p w14:paraId="5B868779" w14:textId="36F9590D" w:rsidR="00F04B4E" w:rsidRPr="00E16C2C" w:rsidRDefault="00193375" w:rsidP="00E16C2C">
      <w:pPr>
        <w:ind w:left="0" w:right="0"/>
        <w:jc w:val="both"/>
        <w:rPr>
          <w:rFonts w:ascii="Century Gothic" w:hAnsi="Century Gothic"/>
          <w:sz w:val="22"/>
          <w:szCs w:val="22"/>
        </w:rPr>
      </w:pPr>
      <w:r w:rsidRPr="00E16C2C">
        <w:rPr>
          <w:rFonts w:ascii="Century Gothic" w:hAnsi="Century Gothic"/>
          <w:sz w:val="22"/>
          <w:szCs w:val="22"/>
        </w:rPr>
        <w:t>O</w:t>
      </w:r>
      <w:r w:rsidR="00C907D2" w:rsidRPr="00E16C2C">
        <w:rPr>
          <w:rFonts w:ascii="Century Gothic" w:hAnsi="Century Gothic"/>
          <w:sz w:val="22"/>
          <w:szCs w:val="22"/>
        </w:rPr>
        <w:t>ur</w:t>
      </w:r>
      <w:r w:rsidR="006A1B4A" w:rsidRPr="00E16C2C">
        <w:rPr>
          <w:rFonts w:ascii="Century Gothic" w:hAnsi="Century Gothic"/>
          <w:sz w:val="22"/>
          <w:szCs w:val="22"/>
        </w:rPr>
        <w:t xml:space="preserve"> </w:t>
      </w:r>
      <w:r w:rsidR="00F04B4E" w:rsidRPr="00E16C2C">
        <w:rPr>
          <w:rFonts w:ascii="Century Gothic" w:hAnsi="Century Gothic"/>
          <w:sz w:val="22"/>
          <w:szCs w:val="22"/>
        </w:rPr>
        <w:t xml:space="preserve">risk assessment </w:t>
      </w:r>
      <w:r w:rsidR="00C907D2" w:rsidRPr="00E16C2C">
        <w:rPr>
          <w:rFonts w:ascii="Century Gothic" w:hAnsi="Century Gothic"/>
          <w:sz w:val="22"/>
          <w:szCs w:val="22"/>
        </w:rPr>
        <w:t xml:space="preserve">follows </w:t>
      </w:r>
      <w:r w:rsidR="00F04B4E" w:rsidRPr="00E16C2C">
        <w:rPr>
          <w:rFonts w:ascii="Century Gothic" w:hAnsi="Century Gothic"/>
          <w:sz w:val="22"/>
          <w:szCs w:val="22"/>
        </w:rPr>
        <w:t>the</w:t>
      </w:r>
      <w:r w:rsidR="00C907D2" w:rsidRPr="00E16C2C">
        <w:rPr>
          <w:rFonts w:ascii="Century Gothic" w:hAnsi="Century Gothic"/>
          <w:sz w:val="22"/>
          <w:szCs w:val="22"/>
        </w:rPr>
        <w:t xml:space="preserve"> </w:t>
      </w:r>
      <w:r w:rsidR="00F04B4E" w:rsidRPr="00E16C2C">
        <w:rPr>
          <w:rFonts w:ascii="Century Gothic" w:hAnsi="Century Gothic"/>
          <w:sz w:val="22"/>
          <w:szCs w:val="22"/>
        </w:rPr>
        <w:t>Health and Safety Executive</w:t>
      </w:r>
      <w:r w:rsidR="00C907D2" w:rsidRPr="00E16C2C">
        <w:rPr>
          <w:rFonts w:ascii="Century Gothic" w:hAnsi="Century Gothic"/>
          <w:sz w:val="22"/>
          <w:szCs w:val="22"/>
        </w:rPr>
        <w:t>’s Five S</w:t>
      </w:r>
      <w:r w:rsidR="00F04B4E" w:rsidRPr="00E16C2C">
        <w:rPr>
          <w:rFonts w:ascii="Century Gothic" w:hAnsi="Century Gothic"/>
          <w:sz w:val="22"/>
          <w:szCs w:val="22"/>
        </w:rPr>
        <w:t xml:space="preserve">teps to </w:t>
      </w:r>
      <w:r w:rsidR="00C907D2" w:rsidRPr="00E16C2C">
        <w:rPr>
          <w:rFonts w:ascii="Century Gothic" w:hAnsi="Century Gothic"/>
          <w:sz w:val="22"/>
          <w:szCs w:val="22"/>
        </w:rPr>
        <w:t>R</w:t>
      </w:r>
      <w:r w:rsidR="00F04B4E" w:rsidRPr="00E16C2C">
        <w:rPr>
          <w:rFonts w:ascii="Century Gothic" w:hAnsi="Century Gothic"/>
          <w:sz w:val="22"/>
          <w:szCs w:val="22"/>
        </w:rPr>
        <w:t xml:space="preserve">isk </w:t>
      </w:r>
      <w:r w:rsidR="00C907D2" w:rsidRPr="00E16C2C">
        <w:rPr>
          <w:rFonts w:ascii="Century Gothic" w:hAnsi="Century Gothic"/>
          <w:sz w:val="22"/>
          <w:szCs w:val="22"/>
        </w:rPr>
        <w:t>A</w:t>
      </w:r>
      <w:r w:rsidR="00F04B4E" w:rsidRPr="00E16C2C">
        <w:rPr>
          <w:rFonts w:ascii="Century Gothic" w:hAnsi="Century Gothic"/>
          <w:sz w:val="22"/>
          <w:szCs w:val="22"/>
        </w:rPr>
        <w:t>ssessment which includes:</w:t>
      </w:r>
    </w:p>
    <w:p w14:paraId="7871F554" w14:textId="77777777" w:rsidR="00F04B4E" w:rsidRPr="00E16C2C" w:rsidRDefault="00F04B4E" w:rsidP="00E16C2C">
      <w:pPr>
        <w:ind w:left="0" w:right="0"/>
        <w:jc w:val="both"/>
        <w:rPr>
          <w:rFonts w:ascii="Century Gothic" w:hAnsi="Century Gothic"/>
          <w:sz w:val="22"/>
          <w:szCs w:val="22"/>
        </w:rPr>
      </w:pPr>
    </w:p>
    <w:p w14:paraId="787592CE" w14:textId="77777777" w:rsidR="00F04B4E" w:rsidRPr="00E16C2C" w:rsidRDefault="00F04B4E" w:rsidP="00E16C2C">
      <w:pPr>
        <w:pStyle w:val="ListParagraph"/>
        <w:numPr>
          <w:ilvl w:val="0"/>
          <w:numId w:val="4"/>
        </w:numPr>
        <w:ind w:right="0"/>
        <w:jc w:val="both"/>
        <w:rPr>
          <w:rFonts w:ascii="Century Gothic" w:hAnsi="Century Gothic"/>
          <w:sz w:val="22"/>
          <w:szCs w:val="22"/>
        </w:rPr>
      </w:pPr>
      <w:r w:rsidRPr="00E16C2C">
        <w:rPr>
          <w:rFonts w:ascii="Century Gothic" w:hAnsi="Century Gothic"/>
          <w:sz w:val="22"/>
          <w:szCs w:val="22"/>
        </w:rPr>
        <w:t>Identifying the hazards</w:t>
      </w:r>
    </w:p>
    <w:p w14:paraId="27C3F8C2" w14:textId="77777777" w:rsidR="00F04B4E" w:rsidRPr="00E16C2C" w:rsidRDefault="00F04B4E" w:rsidP="00E16C2C">
      <w:pPr>
        <w:pStyle w:val="ListParagraph"/>
        <w:numPr>
          <w:ilvl w:val="0"/>
          <w:numId w:val="4"/>
        </w:numPr>
        <w:ind w:right="0"/>
        <w:jc w:val="both"/>
        <w:rPr>
          <w:rFonts w:ascii="Century Gothic" w:hAnsi="Century Gothic"/>
          <w:sz w:val="22"/>
          <w:szCs w:val="22"/>
        </w:rPr>
      </w:pPr>
      <w:r w:rsidRPr="00E16C2C">
        <w:rPr>
          <w:rFonts w:ascii="Century Gothic" w:hAnsi="Century Gothic"/>
          <w:sz w:val="22"/>
          <w:szCs w:val="22"/>
        </w:rPr>
        <w:t>Deciding who can be harmed and how</w:t>
      </w:r>
    </w:p>
    <w:p w14:paraId="3E2877C1" w14:textId="66D3FF01" w:rsidR="00F04B4E" w:rsidRPr="00E16C2C" w:rsidRDefault="00F04B4E" w:rsidP="00E16C2C">
      <w:pPr>
        <w:pStyle w:val="ListParagraph"/>
        <w:numPr>
          <w:ilvl w:val="0"/>
          <w:numId w:val="4"/>
        </w:numPr>
        <w:ind w:right="0"/>
        <w:jc w:val="both"/>
        <w:rPr>
          <w:rFonts w:ascii="Century Gothic" w:hAnsi="Century Gothic"/>
          <w:sz w:val="22"/>
          <w:szCs w:val="22"/>
        </w:rPr>
      </w:pPr>
      <w:r w:rsidRPr="00E16C2C">
        <w:rPr>
          <w:rFonts w:ascii="Century Gothic" w:hAnsi="Century Gothic"/>
          <w:sz w:val="22"/>
          <w:szCs w:val="22"/>
        </w:rPr>
        <w:t>Evaluating the risks and deciding on precautions</w:t>
      </w:r>
    </w:p>
    <w:p w14:paraId="2389FED3" w14:textId="76F3F5D9" w:rsidR="00F04B4E" w:rsidRPr="00E16C2C" w:rsidRDefault="00F04B4E" w:rsidP="00E16C2C">
      <w:pPr>
        <w:pStyle w:val="ListParagraph"/>
        <w:numPr>
          <w:ilvl w:val="0"/>
          <w:numId w:val="4"/>
        </w:numPr>
        <w:ind w:right="0"/>
        <w:jc w:val="both"/>
        <w:rPr>
          <w:rFonts w:ascii="Century Gothic" w:hAnsi="Century Gothic"/>
          <w:sz w:val="22"/>
          <w:szCs w:val="22"/>
        </w:rPr>
      </w:pPr>
      <w:r w:rsidRPr="00E16C2C">
        <w:rPr>
          <w:rFonts w:ascii="Century Gothic" w:hAnsi="Century Gothic"/>
          <w:sz w:val="22"/>
          <w:szCs w:val="22"/>
        </w:rPr>
        <w:t>Recording the findings and implementing them</w:t>
      </w:r>
    </w:p>
    <w:p w14:paraId="77B346F1" w14:textId="0765F176" w:rsidR="00F04B4E" w:rsidRPr="00E16C2C" w:rsidRDefault="00F04B4E" w:rsidP="00E16C2C">
      <w:pPr>
        <w:pStyle w:val="ListParagraph"/>
        <w:numPr>
          <w:ilvl w:val="0"/>
          <w:numId w:val="4"/>
        </w:numPr>
        <w:ind w:right="0"/>
        <w:jc w:val="both"/>
        <w:rPr>
          <w:rFonts w:ascii="Century Gothic" w:hAnsi="Century Gothic"/>
          <w:sz w:val="22"/>
          <w:szCs w:val="22"/>
        </w:rPr>
      </w:pPr>
      <w:r w:rsidRPr="00E16C2C">
        <w:rPr>
          <w:rFonts w:ascii="Century Gothic" w:hAnsi="Century Gothic"/>
          <w:sz w:val="22"/>
          <w:szCs w:val="22"/>
        </w:rPr>
        <w:t xml:space="preserve">Reviewing </w:t>
      </w:r>
      <w:r w:rsidR="00C907D2" w:rsidRPr="00E16C2C">
        <w:rPr>
          <w:rFonts w:ascii="Century Gothic" w:hAnsi="Century Gothic"/>
          <w:sz w:val="22"/>
          <w:szCs w:val="22"/>
        </w:rPr>
        <w:t>the risk assessment</w:t>
      </w:r>
      <w:r w:rsidRPr="00E16C2C">
        <w:rPr>
          <w:rFonts w:ascii="Century Gothic" w:hAnsi="Century Gothic"/>
          <w:sz w:val="22"/>
          <w:szCs w:val="22"/>
        </w:rPr>
        <w:t xml:space="preserve"> and updating</w:t>
      </w:r>
      <w:r w:rsidR="00C907D2" w:rsidRPr="00E16C2C">
        <w:rPr>
          <w:rFonts w:ascii="Century Gothic" w:hAnsi="Century Gothic"/>
          <w:sz w:val="22"/>
          <w:szCs w:val="22"/>
        </w:rPr>
        <w:t xml:space="preserve"> it</w:t>
      </w:r>
      <w:r w:rsidRPr="00E16C2C">
        <w:rPr>
          <w:rFonts w:ascii="Century Gothic" w:hAnsi="Century Gothic"/>
          <w:sz w:val="22"/>
          <w:szCs w:val="22"/>
        </w:rPr>
        <w:t xml:space="preserve"> where required (i.e. where guidance has changed)</w:t>
      </w:r>
    </w:p>
    <w:p w14:paraId="5D7FF23D" w14:textId="107D085F" w:rsidR="00F04B4E" w:rsidRPr="00E16C2C" w:rsidRDefault="00F04B4E" w:rsidP="00E16C2C">
      <w:pPr>
        <w:ind w:left="60" w:right="0"/>
        <w:jc w:val="both"/>
        <w:rPr>
          <w:rFonts w:ascii="Century Gothic" w:hAnsi="Century Gothic"/>
          <w:sz w:val="22"/>
          <w:szCs w:val="22"/>
        </w:rPr>
      </w:pPr>
    </w:p>
    <w:p w14:paraId="514B0D9C" w14:textId="77777777" w:rsidR="00E16C2C" w:rsidRDefault="00E16C2C" w:rsidP="00E16C2C">
      <w:pPr>
        <w:ind w:left="60" w:right="0"/>
        <w:jc w:val="both"/>
        <w:rPr>
          <w:rFonts w:ascii="Century Gothic" w:hAnsi="Century Gothic"/>
          <w:sz w:val="22"/>
          <w:szCs w:val="22"/>
        </w:rPr>
      </w:pPr>
    </w:p>
    <w:p w14:paraId="47560D36" w14:textId="77777777" w:rsidR="00E16C2C" w:rsidRDefault="00E16C2C" w:rsidP="00E16C2C">
      <w:pPr>
        <w:ind w:left="60" w:right="0"/>
        <w:jc w:val="both"/>
        <w:rPr>
          <w:rFonts w:ascii="Century Gothic" w:hAnsi="Century Gothic"/>
          <w:sz w:val="22"/>
          <w:szCs w:val="22"/>
        </w:rPr>
      </w:pPr>
    </w:p>
    <w:p w14:paraId="27B6E1CE" w14:textId="1C68FBE1" w:rsidR="00F04B4E" w:rsidRPr="00E16C2C" w:rsidRDefault="00C907D2" w:rsidP="00E16C2C">
      <w:pPr>
        <w:ind w:left="60" w:right="0"/>
        <w:jc w:val="both"/>
        <w:rPr>
          <w:rFonts w:ascii="Century Gothic" w:hAnsi="Century Gothic"/>
          <w:sz w:val="22"/>
          <w:szCs w:val="22"/>
        </w:rPr>
      </w:pPr>
      <w:r w:rsidRPr="00E16C2C">
        <w:rPr>
          <w:rFonts w:ascii="Century Gothic" w:hAnsi="Century Gothic"/>
          <w:sz w:val="22"/>
          <w:szCs w:val="22"/>
        </w:rPr>
        <w:lastRenderedPageBreak/>
        <w:t>We have developed our</w:t>
      </w:r>
      <w:r w:rsidR="00F04B4E" w:rsidRPr="00E16C2C">
        <w:rPr>
          <w:rFonts w:ascii="Century Gothic" w:hAnsi="Century Gothic"/>
          <w:sz w:val="22"/>
          <w:szCs w:val="22"/>
        </w:rPr>
        <w:t xml:space="preserve"> risk assessme</w:t>
      </w:r>
      <w:r w:rsidRPr="00E16C2C">
        <w:rPr>
          <w:rFonts w:ascii="Century Gothic" w:hAnsi="Century Gothic"/>
          <w:sz w:val="22"/>
          <w:szCs w:val="22"/>
        </w:rPr>
        <w:t xml:space="preserve">nt </w:t>
      </w:r>
      <w:r w:rsidR="00F04B4E" w:rsidRPr="00E16C2C">
        <w:rPr>
          <w:rFonts w:ascii="Century Gothic" w:hAnsi="Century Gothic"/>
          <w:sz w:val="22"/>
          <w:szCs w:val="22"/>
        </w:rPr>
        <w:t>in consultation with key stakeholders within the school</w:t>
      </w:r>
      <w:r w:rsidRPr="00E16C2C">
        <w:rPr>
          <w:rFonts w:ascii="Century Gothic" w:hAnsi="Century Gothic"/>
          <w:sz w:val="22"/>
          <w:szCs w:val="22"/>
        </w:rPr>
        <w:t xml:space="preserve">, </w:t>
      </w:r>
      <w:r w:rsidR="00F04B4E" w:rsidRPr="00E16C2C">
        <w:rPr>
          <w:rFonts w:ascii="Century Gothic" w:hAnsi="Century Gothic"/>
          <w:sz w:val="22"/>
          <w:szCs w:val="22"/>
        </w:rPr>
        <w:t xml:space="preserve">including </w:t>
      </w:r>
      <w:r w:rsidR="00193375" w:rsidRPr="00E16C2C">
        <w:rPr>
          <w:rFonts w:ascii="Century Gothic" w:hAnsi="Century Gothic"/>
          <w:sz w:val="22"/>
          <w:szCs w:val="22"/>
        </w:rPr>
        <w:t>our</w:t>
      </w:r>
      <w:r w:rsidR="00F04B4E" w:rsidRPr="00E16C2C">
        <w:rPr>
          <w:rFonts w:ascii="Century Gothic" w:hAnsi="Century Gothic"/>
          <w:sz w:val="22"/>
          <w:szCs w:val="22"/>
        </w:rPr>
        <w:t xml:space="preserve"> </w:t>
      </w:r>
      <w:r w:rsidRPr="00E16C2C">
        <w:rPr>
          <w:rFonts w:ascii="Century Gothic" w:hAnsi="Century Gothic"/>
          <w:sz w:val="22"/>
          <w:szCs w:val="22"/>
        </w:rPr>
        <w:t>G</w:t>
      </w:r>
      <w:r w:rsidR="00F04B4E" w:rsidRPr="00E16C2C">
        <w:rPr>
          <w:rFonts w:ascii="Century Gothic" w:hAnsi="Century Gothic"/>
          <w:sz w:val="22"/>
          <w:szCs w:val="22"/>
        </w:rPr>
        <w:t xml:space="preserve">overning </w:t>
      </w:r>
      <w:r w:rsidRPr="00E16C2C">
        <w:rPr>
          <w:rFonts w:ascii="Century Gothic" w:hAnsi="Century Gothic"/>
          <w:sz w:val="22"/>
          <w:szCs w:val="22"/>
        </w:rPr>
        <w:t>B</w:t>
      </w:r>
      <w:r w:rsidR="00F04B4E" w:rsidRPr="00E16C2C">
        <w:rPr>
          <w:rFonts w:ascii="Century Gothic" w:hAnsi="Century Gothic"/>
          <w:sz w:val="22"/>
          <w:szCs w:val="22"/>
        </w:rPr>
        <w:t xml:space="preserve">ody, </w:t>
      </w:r>
      <w:r w:rsidRPr="00E16C2C">
        <w:rPr>
          <w:rFonts w:ascii="Century Gothic" w:hAnsi="Century Gothic"/>
          <w:sz w:val="22"/>
          <w:szCs w:val="22"/>
        </w:rPr>
        <w:t xml:space="preserve">our </w:t>
      </w:r>
      <w:r w:rsidR="00F04B4E" w:rsidRPr="00E16C2C">
        <w:rPr>
          <w:rFonts w:ascii="Century Gothic" w:hAnsi="Century Gothic"/>
          <w:sz w:val="22"/>
          <w:szCs w:val="22"/>
        </w:rPr>
        <w:t xml:space="preserve">staff and </w:t>
      </w:r>
      <w:r w:rsidRPr="00E16C2C">
        <w:rPr>
          <w:rFonts w:ascii="Century Gothic" w:hAnsi="Century Gothic"/>
          <w:sz w:val="22"/>
          <w:szCs w:val="22"/>
        </w:rPr>
        <w:t xml:space="preserve">our </w:t>
      </w:r>
      <w:r w:rsidR="00C02396" w:rsidRPr="00E16C2C">
        <w:rPr>
          <w:rFonts w:ascii="Century Gothic" w:hAnsi="Century Gothic"/>
          <w:sz w:val="22"/>
          <w:szCs w:val="22"/>
        </w:rPr>
        <w:t>trade union</w:t>
      </w:r>
      <w:r w:rsidRPr="00E16C2C">
        <w:rPr>
          <w:rFonts w:ascii="Century Gothic" w:hAnsi="Century Gothic"/>
          <w:sz w:val="22"/>
          <w:szCs w:val="22"/>
        </w:rPr>
        <w:t xml:space="preserve"> representatives.  The risk assessment is</w:t>
      </w:r>
      <w:r w:rsidR="00C02396" w:rsidRPr="00E16C2C">
        <w:rPr>
          <w:rFonts w:ascii="Century Gothic" w:hAnsi="Century Gothic"/>
          <w:sz w:val="22"/>
          <w:szCs w:val="22"/>
        </w:rPr>
        <w:t xml:space="preserve"> a ‘live’ document which </w:t>
      </w:r>
      <w:r w:rsidR="0032219B" w:rsidRPr="00E16C2C">
        <w:rPr>
          <w:rFonts w:ascii="Century Gothic" w:hAnsi="Century Gothic"/>
          <w:sz w:val="22"/>
          <w:szCs w:val="22"/>
        </w:rPr>
        <w:t xml:space="preserve">continues to be </w:t>
      </w:r>
      <w:r w:rsidR="00C02396" w:rsidRPr="00E16C2C">
        <w:rPr>
          <w:rFonts w:ascii="Century Gothic" w:hAnsi="Century Gothic"/>
          <w:sz w:val="22"/>
          <w:szCs w:val="22"/>
        </w:rPr>
        <w:t xml:space="preserve">reviewed on a regular basis following changes in guidance </w:t>
      </w:r>
      <w:r w:rsidR="0032219B" w:rsidRPr="00E16C2C">
        <w:rPr>
          <w:rFonts w:ascii="Century Gothic" w:hAnsi="Century Gothic"/>
          <w:sz w:val="22"/>
          <w:szCs w:val="22"/>
        </w:rPr>
        <w:t>and taking on board</w:t>
      </w:r>
      <w:r w:rsidR="00C02396" w:rsidRPr="00E16C2C">
        <w:rPr>
          <w:rFonts w:ascii="Century Gothic" w:hAnsi="Century Gothic"/>
          <w:sz w:val="22"/>
          <w:szCs w:val="22"/>
        </w:rPr>
        <w:t xml:space="preserve"> feedback from </w:t>
      </w:r>
      <w:r w:rsidR="00193375" w:rsidRPr="00E16C2C">
        <w:rPr>
          <w:rFonts w:ascii="Century Gothic" w:hAnsi="Century Gothic"/>
          <w:sz w:val="22"/>
          <w:szCs w:val="22"/>
        </w:rPr>
        <w:t>staff,</w:t>
      </w:r>
      <w:r w:rsidR="00C02396" w:rsidRPr="00E16C2C">
        <w:rPr>
          <w:rFonts w:ascii="Century Gothic" w:hAnsi="Century Gothic"/>
          <w:sz w:val="22"/>
          <w:szCs w:val="22"/>
        </w:rPr>
        <w:t xml:space="preserve"> pupil</w:t>
      </w:r>
      <w:r w:rsidR="00193375" w:rsidRPr="00E16C2C">
        <w:rPr>
          <w:rFonts w:ascii="Century Gothic" w:hAnsi="Century Gothic"/>
          <w:sz w:val="22"/>
          <w:szCs w:val="22"/>
        </w:rPr>
        <w:t xml:space="preserve">s, </w:t>
      </w:r>
      <w:r w:rsidR="00C02396" w:rsidRPr="00E16C2C">
        <w:rPr>
          <w:rFonts w:ascii="Century Gothic" w:hAnsi="Century Gothic"/>
          <w:sz w:val="22"/>
          <w:szCs w:val="22"/>
        </w:rPr>
        <w:t>parents</w:t>
      </w:r>
      <w:r w:rsidR="00193375" w:rsidRPr="00E16C2C">
        <w:rPr>
          <w:rFonts w:ascii="Century Gothic" w:hAnsi="Century Gothic"/>
          <w:sz w:val="22"/>
          <w:szCs w:val="22"/>
        </w:rPr>
        <w:t xml:space="preserve"> and visitors</w:t>
      </w:r>
      <w:r w:rsidR="00C02396" w:rsidRPr="00E16C2C">
        <w:rPr>
          <w:rFonts w:ascii="Century Gothic" w:hAnsi="Century Gothic"/>
          <w:sz w:val="22"/>
          <w:szCs w:val="22"/>
        </w:rPr>
        <w:t>.</w:t>
      </w:r>
    </w:p>
    <w:p w14:paraId="5E6599ED" w14:textId="7ACEF63B" w:rsidR="00C02396" w:rsidRPr="00E16C2C" w:rsidRDefault="00C02396" w:rsidP="00E16C2C">
      <w:pPr>
        <w:ind w:left="60" w:right="0"/>
        <w:jc w:val="both"/>
        <w:rPr>
          <w:rFonts w:ascii="Century Gothic" w:hAnsi="Century Gothic"/>
          <w:sz w:val="22"/>
          <w:szCs w:val="22"/>
        </w:rPr>
      </w:pPr>
    </w:p>
    <w:p w14:paraId="610CB1BE" w14:textId="6F7A9DA8" w:rsidR="00193375" w:rsidRPr="00E16C2C" w:rsidRDefault="00C02396" w:rsidP="00E16C2C">
      <w:pPr>
        <w:ind w:left="60" w:right="0"/>
        <w:jc w:val="both"/>
        <w:rPr>
          <w:rFonts w:ascii="Century Gothic" w:hAnsi="Century Gothic"/>
          <w:sz w:val="22"/>
          <w:szCs w:val="22"/>
        </w:rPr>
      </w:pPr>
      <w:r w:rsidRPr="00E16C2C">
        <w:rPr>
          <w:rFonts w:ascii="Century Gothic" w:hAnsi="Century Gothic"/>
          <w:sz w:val="22"/>
          <w:szCs w:val="22"/>
        </w:rPr>
        <w:t xml:space="preserve">We appreciate that some </w:t>
      </w:r>
      <w:r w:rsidR="0032219B" w:rsidRPr="00E16C2C">
        <w:rPr>
          <w:rFonts w:ascii="Century Gothic" w:hAnsi="Century Gothic"/>
          <w:sz w:val="22"/>
          <w:szCs w:val="22"/>
        </w:rPr>
        <w:t xml:space="preserve">of our </w:t>
      </w:r>
      <w:r w:rsidRPr="00E16C2C">
        <w:rPr>
          <w:rFonts w:ascii="Century Gothic" w:hAnsi="Century Gothic"/>
          <w:sz w:val="22"/>
          <w:szCs w:val="22"/>
        </w:rPr>
        <w:t xml:space="preserve">parents </w:t>
      </w:r>
      <w:r w:rsidR="0032219B" w:rsidRPr="00E16C2C">
        <w:rPr>
          <w:rFonts w:ascii="Century Gothic" w:hAnsi="Century Gothic"/>
          <w:sz w:val="22"/>
          <w:szCs w:val="22"/>
        </w:rPr>
        <w:t xml:space="preserve">and </w:t>
      </w:r>
      <w:r w:rsidRPr="00E16C2C">
        <w:rPr>
          <w:rFonts w:ascii="Century Gothic" w:hAnsi="Century Gothic"/>
          <w:sz w:val="22"/>
          <w:szCs w:val="22"/>
        </w:rPr>
        <w:t xml:space="preserve">carers may have concerns about </w:t>
      </w:r>
      <w:r w:rsidR="00193375" w:rsidRPr="00E16C2C">
        <w:rPr>
          <w:rFonts w:ascii="Century Gothic" w:hAnsi="Century Gothic"/>
          <w:sz w:val="22"/>
          <w:szCs w:val="22"/>
        </w:rPr>
        <w:t>their children returning to school,</w:t>
      </w:r>
      <w:r w:rsidRPr="00E16C2C">
        <w:rPr>
          <w:rFonts w:ascii="Century Gothic" w:hAnsi="Century Gothic"/>
          <w:sz w:val="22"/>
          <w:szCs w:val="22"/>
        </w:rPr>
        <w:t xml:space="preserve"> but we would like to reassure you that the school have</w:t>
      </w:r>
      <w:r w:rsidR="00193375" w:rsidRPr="00E16C2C">
        <w:rPr>
          <w:rFonts w:ascii="Century Gothic" w:hAnsi="Century Gothic"/>
          <w:sz w:val="22"/>
          <w:szCs w:val="22"/>
        </w:rPr>
        <w:t xml:space="preserve"> acted on professional advice; we have consulted with relevant bodies; and we</w:t>
      </w:r>
      <w:r w:rsidR="0032219B" w:rsidRPr="00E16C2C">
        <w:rPr>
          <w:rFonts w:ascii="Century Gothic" w:hAnsi="Century Gothic"/>
          <w:sz w:val="22"/>
          <w:szCs w:val="22"/>
        </w:rPr>
        <w:t xml:space="preserve"> </w:t>
      </w:r>
      <w:r w:rsidR="005F1F1B" w:rsidRPr="00E16C2C">
        <w:rPr>
          <w:rFonts w:ascii="Century Gothic" w:hAnsi="Century Gothic"/>
          <w:sz w:val="22"/>
          <w:szCs w:val="22"/>
        </w:rPr>
        <w:t xml:space="preserve">have </w:t>
      </w:r>
      <w:r w:rsidR="0032219B" w:rsidRPr="00E16C2C">
        <w:rPr>
          <w:rFonts w:ascii="Century Gothic" w:hAnsi="Century Gothic"/>
          <w:sz w:val="22"/>
          <w:szCs w:val="22"/>
        </w:rPr>
        <w:t xml:space="preserve">taken all </w:t>
      </w:r>
      <w:r w:rsidR="005F1F1B" w:rsidRPr="00E16C2C">
        <w:rPr>
          <w:rFonts w:ascii="Century Gothic" w:hAnsi="Century Gothic"/>
          <w:sz w:val="22"/>
          <w:szCs w:val="22"/>
        </w:rPr>
        <w:t>reasonable</w:t>
      </w:r>
      <w:r w:rsidR="0032219B" w:rsidRPr="00E16C2C">
        <w:rPr>
          <w:rFonts w:ascii="Century Gothic" w:hAnsi="Century Gothic"/>
          <w:sz w:val="22"/>
          <w:szCs w:val="22"/>
        </w:rPr>
        <w:t xml:space="preserve"> steps to </w:t>
      </w:r>
      <w:r w:rsidRPr="00E16C2C">
        <w:rPr>
          <w:rFonts w:ascii="Century Gothic" w:hAnsi="Century Gothic"/>
          <w:sz w:val="22"/>
          <w:szCs w:val="22"/>
        </w:rPr>
        <w:t>ensure the environment is as safe as possible</w:t>
      </w:r>
      <w:r w:rsidR="00967AED" w:rsidRPr="00E16C2C">
        <w:rPr>
          <w:rFonts w:ascii="Century Gothic" w:hAnsi="Century Gothic"/>
          <w:sz w:val="22"/>
          <w:szCs w:val="22"/>
        </w:rPr>
        <w:t>.</w:t>
      </w:r>
    </w:p>
    <w:p w14:paraId="40A6BD6B" w14:textId="4DFF3256" w:rsidR="00193375" w:rsidRPr="00E16C2C" w:rsidRDefault="00193375" w:rsidP="00E16C2C">
      <w:pPr>
        <w:ind w:left="60" w:right="0"/>
        <w:jc w:val="both"/>
        <w:rPr>
          <w:rFonts w:ascii="Century Gothic" w:hAnsi="Century Gothic"/>
          <w:sz w:val="22"/>
          <w:szCs w:val="22"/>
        </w:rPr>
      </w:pPr>
    </w:p>
    <w:p w14:paraId="523AF445" w14:textId="3AB9CB8A" w:rsidR="005F1F1B" w:rsidRPr="00E16C2C" w:rsidRDefault="005F1F1B" w:rsidP="00E16C2C">
      <w:pPr>
        <w:ind w:left="60" w:right="0"/>
        <w:jc w:val="both"/>
        <w:rPr>
          <w:rFonts w:ascii="Century Gothic" w:hAnsi="Century Gothic"/>
          <w:sz w:val="22"/>
          <w:szCs w:val="22"/>
        </w:rPr>
      </w:pPr>
    </w:p>
    <w:p w14:paraId="04C24A1F" w14:textId="2D68F7A6" w:rsidR="005F1F1B" w:rsidRPr="00E16C2C" w:rsidRDefault="005F1F1B" w:rsidP="00E16C2C">
      <w:pPr>
        <w:ind w:left="60" w:right="0"/>
        <w:jc w:val="both"/>
        <w:rPr>
          <w:rFonts w:ascii="Century Gothic" w:hAnsi="Century Gothic"/>
          <w:b/>
          <w:bCs/>
          <w:sz w:val="22"/>
          <w:szCs w:val="22"/>
        </w:rPr>
      </w:pPr>
      <w:r w:rsidRPr="00E16C2C">
        <w:rPr>
          <w:rFonts w:ascii="Century Gothic" w:hAnsi="Century Gothic"/>
          <w:b/>
          <w:bCs/>
          <w:sz w:val="22"/>
          <w:szCs w:val="22"/>
        </w:rPr>
        <w:t>Summary of Results</w:t>
      </w:r>
    </w:p>
    <w:p w14:paraId="2EF17179" w14:textId="77777777" w:rsidR="005F1F1B" w:rsidRPr="00E16C2C" w:rsidRDefault="005F1F1B" w:rsidP="00E16C2C">
      <w:pPr>
        <w:ind w:left="60" w:right="0"/>
        <w:jc w:val="both"/>
        <w:rPr>
          <w:rFonts w:ascii="Century Gothic" w:hAnsi="Century Gothic"/>
          <w:b/>
          <w:bCs/>
          <w:sz w:val="22"/>
          <w:szCs w:val="22"/>
        </w:rPr>
      </w:pPr>
    </w:p>
    <w:p w14:paraId="3C818955" w14:textId="3F0BBEE2" w:rsidR="00967AED" w:rsidRPr="00E16C2C" w:rsidRDefault="00967AED" w:rsidP="00E16C2C">
      <w:pPr>
        <w:ind w:left="60" w:right="0"/>
        <w:jc w:val="both"/>
        <w:rPr>
          <w:rFonts w:ascii="Century Gothic" w:hAnsi="Century Gothic"/>
          <w:sz w:val="22"/>
          <w:szCs w:val="22"/>
        </w:rPr>
      </w:pPr>
      <w:r w:rsidRPr="00E16C2C">
        <w:rPr>
          <w:rFonts w:ascii="Century Gothic" w:hAnsi="Century Gothic"/>
          <w:sz w:val="22"/>
          <w:szCs w:val="22"/>
        </w:rPr>
        <w:t xml:space="preserve">Control measures </w:t>
      </w:r>
      <w:r w:rsidR="00C02396" w:rsidRPr="00E16C2C">
        <w:rPr>
          <w:rFonts w:ascii="Century Gothic" w:hAnsi="Century Gothic"/>
          <w:sz w:val="22"/>
          <w:szCs w:val="22"/>
        </w:rPr>
        <w:t>include, but are not limited to:</w:t>
      </w:r>
      <w:r w:rsidRPr="00E16C2C">
        <w:rPr>
          <w:rFonts w:ascii="Century Gothic" w:hAnsi="Century Gothic"/>
          <w:sz w:val="22"/>
          <w:szCs w:val="22"/>
        </w:rPr>
        <w:t xml:space="preserve"> </w:t>
      </w:r>
    </w:p>
    <w:p w14:paraId="19F35AA2" w14:textId="77777777" w:rsidR="00967AED" w:rsidRPr="00E16C2C" w:rsidRDefault="00967AED" w:rsidP="00E16C2C">
      <w:pPr>
        <w:ind w:left="60" w:right="0"/>
        <w:jc w:val="both"/>
        <w:rPr>
          <w:rFonts w:ascii="Century Gothic" w:hAnsi="Century Gothic"/>
          <w:sz w:val="22"/>
          <w:szCs w:val="22"/>
        </w:rPr>
      </w:pPr>
    </w:p>
    <w:p w14:paraId="68C6BCF3" w14:textId="0625B8B3" w:rsidR="00C02396" w:rsidRPr="00E16C2C" w:rsidRDefault="00C02396"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Engagement with the NHS Test and Trace Program</w:t>
      </w:r>
    </w:p>
    <w:p w14:paraId="331AE889" w14:textId="05F2127A" w:rsidR="00C02396" w:rsidRPr="00E16C2C" w:rsidRDefault="00C02396"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Implementation of an effective infection control program which includes:</w:t>
      </w:r>
    </w:p>
    <w:p w14:paraId="32BB97DB" w14:textId="27288B71" w:rsidR="00C02396" w:rsidRPr="00E16C2C" w:rsidRDefault="00C02396" w:rsidP="00E16C2C">
      <w:pPr>
        <w:pStyle w:val="ListParagraph"/>
        <w:numPr>
          <w:ilvl w:val="1"/>
          <w:numId w:val="5"/>
        </w:numPr>
        <w:ind w:right="0"/>
        <w:jc w:val="both"/>
        <w:rPr>
          <w:rFonts w:ascii="Century Gothic" w:hAnsi="Century Gothic"/>
          <w:sz w:val="22"/>
          <w:szCs w:val="22"/>
        </w:rPr>
      </w:pPr>
      <w:r w:rsidRPr="00E16C2C">
        <w:rPr>
          <w:rFonts w:ascii="Century Gothic" w:hAnsi="Century Gothic"/>
          <w:sz w:val="22"/>
          <w:szCs w:val="22"/>
        </w:rPr>
        <w:t>Regular handwashing</w:t>
      </w:r>
    </w:p>
    <w:p w14:paraId="597A29B1" w14:textId="2936E5CA" w:rsidR="00F850A9" w:rsidRPr="00E16C2C" w:rsidRDefault="00F850A9" w:rsidP="00E16C2C">
      <w:pPr>
        <w:pStyle w:val="ListParagraph"/>
        <w:numPr>
          <w:ilvl w:val="1"/>
          <w:numId w:val="5"/>
        </w:numPr>
        <w:ind w:right="0"/>
        <w:jc w:val="both"/>
        <w:rPr>
          <w:rFonts w:ascii="Century Gothic" w:hAnsi="Century Gothic"/>
          <w:sz w:val="22"/>
          <w:szCs w:val="22"/>
        </w:rPr>
      </w:pPr>
      <w:r w:rsidRPr="00E16C2C">
        <w:rPr>
          <w:rFonts w:ascii="Century Gothic" w:hAnsi="Century Gothic"/>
          <w:sz w:val="22"/>
          <w:szCs w:val="22"/>
        </w:rPr>
        <w:t xml:space="preserve">Cleaning/sanitising stations at key areas </w:t>
      </w:r>
      <w:r w:rsidR="005F1F1B" w:rsidRPr="00E16C2C">
        <w:rPr>
          <w:rFonts w:ascii="Century Gothic" w:hAnsi="Century Gothic"/>
          <w:sz w:val="22"/>
          <w:szCs w:val="22"/>
        </w:rPr>
        <w:t>within</w:t>
      </w:r>
      <w:r w:rsidRPr="00E16C2C">
        <w:rPr>
          <w:rFonts w:ascii="Century Gothic" w:hAnsi="Century Gothic"/>
          <w:sz w:val="22"/>
          <w:szCs w:val="22"/>
        </w:rPr>
        <w:t xml:space="preserve"> the school</w:t>
      </w:r>
    </w:p>
    <w:p w14:paraId="78EEB664" w14:textId="198DE58B" w:rsidR="00C02396" w:rsidRPr="00E16C2C" w:rsidRDefault="00275AC7" w:rsidP="00E16C2C">
      <w:pPr>
        <w:pStyle w:val="ListParagraph"/>
        <w:numPr>
          <w:ilvl w:val="1"/>
          <w:numId w:val="5"/>
        </w:numPr>
        <w:ind w:right="0"/>
        <w:jc w:val="both"/>
        <w:rPr>
          <w:rFonts w:ascii="Century Gothic" w:hAnsi="Century Gothic"/>
          <w:sz w:val="22"/>
          <w:szCs w:val="22"/>
        </w:rPr>
      </w:pPr>
      <w:r w:rsidRPr="00E16C2C">
        <w:rPr>
          <w:rFonts w:ascii="Century Gothic" w:hAnsi="Century Gothic"/>
          <w:sz w:val="22"/>
          <w:szCs w:val="22"/>
        </w:rPr>
        <w:t>An i</w:t>
      </w:r>
      <w:r w:rsidR="00C02396" w:rsidRPr="00E16C2C">
        <w:rPr>
          <w:rFonts w:ascii="Century Gothic" w:hAnsi="Century Gothic"/>
          <w:sz w:val="22"/>
          <w:szCs w:val="22"/>
        </w:rPr>
        <w:t>ncrease</w:t>
      </w:r>
      <w:r w:rsidRPr="00E16C2C">
        <w:rPr>
          <w:rFonts w:ascii="Century Gothic" w:hAnsi="Century Gothic"/>
          <w:sz w:val="22"/>
          <w:szCs w:val="22"/>
        </w:rPr>
        <w:t>d</w:t>
      </w:r>
      <w:r w:rsidR="00C02396" w:rsidRPr="00E16C2C">
        <w:rPr>
          <w:rFonts w:ascii="Century Gothic" w:hAnsi="Century Gothic"/>
          <w:sz w:val="22"/>
          <w:szCs w:val="22"/>
        </w:rPr>
        <w:t xml:space="preserve"> cleaning regime</w:t>
      </w:r>
      <w:r w:rsidR="009B7E4F" w:rsidRPr="00E16C2C">
        <w:rPr>
          <w:rFonts w:ascii="Century Gothic" w:hAnsi="Century Gothic"/>
          <w:sz w:val="22"/>
          <w:szCs w:val="22"/>
        </w:rPr>
        <w:t xml:space="preserve"> for regular touch points and resources used during teaching activities</w:t>
      </w:r>
    </w:p>
    <w:p w14:paraId="0093B64C" w14:textId="6FB6CA8B" w:rsidR="00C02396" w:rsidRPr="00E16C2C" w:rsidRDefault="00C02396" w:rsidP="00E16C2C">
      <w:pPr>
        <w:pStyle w:val="ListParagraph"/>
        <w:numPr>
          <w:ilvl w:val="1"/>
          <w:numId w:val="5"/>
        </w:numPr>
        <w:ind w:right="0"/>
        <w:jc w:val="both"/>
        <w:rPr>
          <w:rFonts w:ascii="Century Gothic" w:hAnsi="Century Gothic"/>
          <w:sz w:val="22"/>
          <w:szCs w:val="22"/>
        </w:rPr>
      </w:pPr>
      <w:r w:rsidRPr="00E16C2C">
        <w:rPr>
          <w:rFonts w:ascii="Century Gothic" w:hAnsi="Century Gothic"/>
          <w:sz w:val="22"/>
          <w:szCs w:val="22"/>
        </w:rPr>
        <w:t>Immediate response to individuals showing COVID-19 related symptoms</w:t>
      </w:r>
    </w:p>
    <w:p w14:paraId="52851AAD" w14:textId="4DDA6136" w:rsidR="00C02396" w:rsidRPr="00E16C2C" w:rsidRDefault="00C02396"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Introduction of year group bubble</w:t>
      </w:r>
      <w:r w:rsidR="00E16C2C">
        <w:rPr>
          <w:rFonts w:ascii="Century Gothic" w:hAnsi="Century Gothic"/>
          <w:sz w:val="22"/>
          <w:szCs w:val="22"/>
        </w:rPr>
        <w:t>s</w:t>
      </w:r>
      <w:r w:rsidRPr="00E16C2C">
        <w:rPr>
          <w:rFonts w:ascii="Century Gothic" w:hAnsi="Century Gothic"/>
          <w:sz w:val="22"/>
          <w:szCs w:val="22"/>
        </w:rPr>
        <w:t xml:space="preserve"> which </w:t>
      </w:r>
      <w:r w:rsidR="00275AC7" w:rsidRPr="00E16C2C">
        <w:rPr>
          <w:rFonts w:ascii="Century Gothic" w:hAnsi="Century Gothic"/>
          <w:sz w:val="22"/>
          <w:szCs w:val="22"/>
        </w:rPr>
        <w:t>minimises the amount of</w:t>
      </w:r>
      <w:r w:rsidRPr="00E16C2C">
        <w:rPr>
          <w:rFonts w:ascii="Century Gothic" w:hAnsi="Century Gothic"/>
          <w:sz w:val="22"/>
          <w:szCs w:val="22"/>
        </w:rPr>
        <w:t xml:space="preserve"> contact </w:t>
      </w:r>
      <w:r w:rsidR="00275AC7" w:rsidRPr="00E16C2C">
        <w:rPr>
          <w:rFonts w:ascii="Century Gothic" w:hAnsi="Century Gothic"/>
          <w:sz w:val="22"/>
          <w:szCs w:val="22"/>
        </w:rPr>
        <w:t>between</w:t>
      </w:r>
      <w:r w:rsidRPr="00E16C2C">
        <w:rPr>
          <w:rFonts w:ascii="Century Gothic" w:hAnsi="Century Gothic"/>
          <w:sz w:val="22"/>
          <w:szCs w:val="22"/>
        </w:rPr>
        <w:t xml:space="preserve"> individuals</w:t>
      </w:r>
      <w:r w:rsidR="00275AC7" w:rsidRPr="00E16C2C">
        <w:rPr>
          <w:rFonts w:ascii="Century Gothic" w:hAnsi="Century Gothic"/>
          <w:sz w:val="22"/>
          <w:szCs w:val="22"/>
        </w:rPr>
        <w:t xml:space="preserve"> on site</w:t>
      </w:r>
    </w:p>
    <w:p w14:paraId="55BC8C0F" w14:textId="6C8E6423" w:rsidR="00C02396" w:rsidRPr="00E16C2C" w:rsidRDefault="00275AC7"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S</w:t>
      </w:r>
      <w:r w:rsidR="00C02396" w:rsidRPr="00E16C2C">
        <w:rPr>
          <w:rFonts w:ascii="Century Gothic" w:hAnsi="Century Gothic"/>
          <w:sz w:val="22"/>
          <w:szCs w:val="22"/>
        </w:rPr>
        <w:t xml:space="preserve">ocial distancing for staff and pupils who can follow </w:t>
      </w:r>
      <w:r w:rsidR="009B7E4F" w:rsidRPr="00E16C2C">
        <w:rPr>
          <w:rFonts w:ascii="Century Gothic" w:hAnsi="Century Gothic"/>
          <w:sz w:val="22"/>
          <w:szCs w:val="22"/>
        </w:rPr>
        <w:t>social distancing requirements</w:t>
      </w:r>
    </w:p>
    <w:p w14:paraId="5751A019" w14:textId="08A344C8" w:rsidR="00F850A9" w:rsidRPr="00E16C2C" w:rsidRDefault="00F850A9"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Introduction of one-way systems</w:t>
      </w:r>
      <w:r w:rsidR="00E16C2C">
        <w:rPr>
          <w:rFonts w:ascii="Century Gothic" w:hAnsi="Century Gothic"/>
          <w:sz w:val="22"/>
          <w:szCs w:val="22"/>
        </w:rPr>
        <w:t xml:space="preserve"> for drop-off &amp; pick-up</w:t>
      </w:r>
    </w:p>
    <w:p w14:paraId="1EF5556F" w14:textId="78C44C5D" w:rsidR="00F850A9" w:rsidRPr="00E16C2C" w:rsidRDefault="00F850A9"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Adaptions to classrooms including removal of furniture and changing of desks to prevent face to face</w:t>
      </w:r>
      <w:r w:rsidR="00275AC7" w:rsidRPr="00E16C2C">
        <w:rPr>
          <w:rFonts w:ascii="Century Gothic" w:hAnsi="Century Gothic"/>
          <w:sz w:val="22"/>
          <w:szCs w:val="22"/>
        </w:rPr>
        <w:t xml:space="preserve"> or side on</w:t>
      </w:r>
      <w:r w:rsidRPr="00E16C2C">
        <w:rPr>
          <w:rFonts w:ascii="Century Gothic" w:hAnsi="Century Gothic"/>
          <w:sz w:val="22"/>
          <w:szCs w:val="22"/>
        </w:rPr>
        <w:t xml:space="preserve"> contact</w:t>
      </w:r>
    </w:p>
    <w:p w14:paraId="6DFBA745" w14:textId="73ABCAF4"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Minimising the amount of staff who provide support to pupils</w:t>
      </w:r>
    </w:p>
    <w:p w14:paraId="6AC368F4" w14:textId="4AE9280D"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 xml:space="preserve">Changes to the </w:t>
      </w:r>
      <w:r w:rsidR="005F1F1B" w:rsidRPr="00E16C2C">
        <w:rPr>
          <w:rFonts w:ascii="Century Gothic" w:hAnsi="Century Gothic"/>
          <w:sz w:val="22"/>
          <w:szCs w:val="22"/>
        </w:rPr>
        <w:t xml:space="preserve">structure of the </w:t>
      </w:r>
      <w:r w:rsidRPr="00E16C2C">
        <w:rPr>
          <w:rFonts w:ascii="Century Gothic" w:hAnsi="Century Gothic"/>
          <w:sz w:val="22"/>
          <w:szCs w:val="22"/>
        </w:rPr>
        <w:t>school day to ensure integrity of bubbles (e.g. staggering entrance/exit, toilet</w:t>
      </w:r>
      <w:r w:rsidR="005F1F1B" w:rsidRPr="00E16C2C">
        <w:rPr>
          <w:rFonts w:ascii="Century Gothic" w:hAnsi="Century Gothic"/>
          <w:sz w:val="22"/>
          <w:szCs w:val="22"/>
        </w:rPr>
        <w:t xml:space="preserve"> breaks</w:t>
      </w:r>
      <w:r w:rsidRPr="00E16C2C">
        <w:rPr>
          <w:rFonts w:ascii="Century Gothic" w:hAnsi="Century Gothic"/>
          <w:sz w:val="22"/>
          <w:szCs w:val="22"/>
        </w:rPr>
        <w:t>, break times)</w:t>
      </w:r>
    </w:p>
    <w:p w14:paraId="00AC7B8C" w14:textId="0998EECF"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 xml:space="preserve">Signage to remind all staff, pupils and visitors of key COVID-19 control </w:t>
      </w:r>
      <w:r w:rsidR="00275AC7" w:rsidRPr="00E16C2C">
        <w:rPr>
          <w:rFonts w:ascii="Century Gothic" w:hAnsi="Century Gothic"/>
          <w:sz w:val="22"/>
          <w:szCs w:val="22"/>
        </w:rPr>
        <w:t>measures</w:t>
      </w:r>
      <w:r w:rsidRPr="00E16C2C">
        <w:rPr>
          <w:rFonts w:ascii="Century Gothic" w:hAnsi="Century Gothic"/>
          <w:sz w:val="22"/>
          <w:szCs w:val="22"/>
        </w:rPr>
        <w:t xml:space="preserve"> </w:t>
      </w:r>
      <w:r w:rsidR="005F1F1B" w:rsidRPr="00E16C2C">
        <w:rPr>
          <w:rFonts w:ascii="Century Gothic" w:hAnsi="Century Gothic"/>
          <w:sz w:val="22"/>
          <w:szCs w:val="22"/>
        </w:rPr>
        <w:t>that</w:t>
      </w:r>
      <w:r w:rsidRPr="00E16C2C">
        <w:rPr>
          <w:rFonts w:ascii="Century Gothic" w:hAnsi="Century Gothic"/>
          <w:sz w:val="22"/>
          <w:szCs w:val="22"/>
        </w:rPr>
        <w:t xml:space="preserve"> are operating on site</w:t>
      </w:r>
    </w:p>
    <w:p w14:paraId="69CFB88C" w14:textId="25ABE9C6"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Review of our emergency response procedures</w:t>
      </w:r>
      <w:r w:rsidR="005F1F1B" w:rsidRPr="00E16C2C">
        <w:rPr>
          <w:rFonts w:ascii="Century Gothic" w:hAnsi="Century Gothic"/>
          <w:sz w:val="22"/>
          <w:szCs w:val="22"/>
        </w:rPr>
        <w:t xml:space="preserve"> including evacuation and local outbreak</w:t>
      </w:r>
    </w:p>
    <w:p w14:paraId="0CAD9FC2" w14:textId="0808FF99"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Increased support from a wellbeing perspective</w:t>
      </w:r>
      <w:r w:rsidR="005F1F1B" w:rsidRPr="00E16C2C">
        <w:rPr>
          <w:rFonts w:ascii="Century Gothic" w:hAnsi="Century Gothic"/>
          <w:sz w:val="22"/>
          <w:szCs w:val="22"/>
        </w:rPr>
        <w:t xml:space="preserve"> for staff and pupils</w:t>
      </w:r>
    </w:p>
    <w:p w14:paraId="572CA814" w14:textId="13C5D0E4"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 xml:space="preserve">Revised visitor access arrangements </w:t>
      </w:r>
      <w:r w:rsidR="005F1F1B" w:rsidRPr="00E16C2C">
        <w:rPr>
          <w:rFonts w:ascii="Century Gothic" w:hAnsi="Century Gothic"/>
          <w:sz w:val="22"/>
          <w:szCs w:val="22"/>
        </w:rPr>
        <w:t xml:space="preserve">to </w:t>
      </w:r>
      <w:r w:rsidRPr="00E16C2C">
        <w:rPr>
          <w:rFonts w:ascii="Century Gothic" w:hAnsi="Century Gothic"/>
          <w:sz w:val="22"/>
          <w:szCs w:val="22"/>
        </w:rPr>
        <w:t>minimises the</w:t>
      </w:r>
      <w:r w:rsidR="005F1F1B" w:rsidRPr="00E16C2C">
        <w:rPr>
          <w:rFonts w:ascii="Century Gothic" w:hAnsi="Century Gothic"/>
          <w:sz w:val="22"/>
          <w:szCs w:val="22"/>
        </w:rPr>
        <w:t xml:space="preserve"> routes</w:t>
      </w:r>
      <w:r w:rsidRPr="00E16C2C">
        <w:rPr>
          <w:rFonts w:ascii="Century Gothic" w:hAnsi="Century Gothic"/>
          <w:sz w:val="22"/>
          <w:szCs w:val="22"/>
        </w:rPr>
        <w:t xml:space="preserve"> of access to the school site</w:t>
      </w:r>
    </w:p>
    <w:p w14:paraId="33A020F7" w14:textId="2F7DC8D2" w:rsidR="009B7E4F" w:rsidRPr="00E16C2C" w:rsidRDefault="009B7E4F"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 xml:space="preserve">Individual risk assessments for </w:t>
      </w:r>
      <w:r w:rsidR="00275AC7" w:rsidRPr="00E16C2C">
        <w:rPr>
          <w:rFonts w:ascii="Century Gothic" w:hAnsi="Century Gothic"/>
          <w:sz w:val="22"/>
          <w:szCs w:val="22"/>
        </w:rPr>
        <w:t>staff and</w:t>
      </w:r>
      <w:r w:rsidRPr="00E16C2C">
        <w:rPr>
          <w:rFonts w:ascii="Century Gothic" w:hAnsi="Century Gothic"/>
          <w:sz w:val="22"/>
          <w:szCs w:val="22"/>
        </w:rPr>
        <w:t xml:space="preserve"> pupils with (or living with) particular characteristics, additional or complex needs including those with Education</w:t>
      </w:r>
      <w:r w:rsidR="005F1F1B" w:rsidRPr="00E16C2C">
        <w:rPr>
          <w:rFonts w:ascii="Century Gothic" w:hAnsi="Century Gothic"/>
          <w:sz w:val="22"/>
          <w:szCs w:val="22"/>
        </w:rPr>
        <w:t>al</w:t>
      </w:r>
      <w:r w:rsidRPr="00E16C2C">
        <w:rPr>
          <w:rFonts w:ascii="Century Gothic" w:hAnsi="Century Gothic"/>
          <w:sz w:val="22"/>
          <w:szCs w:val="22"/>
        </w:rPr>
        <w:t xml:space="preserve"> Healthcare Plans</w:t>
      </w:r>
    </w:p>
    <w:p w14:paraId="0F1E2820" w14:textId="28BC417A" w:rsidR="009B7E4F" w:rsidRPr="00E16C2C" w:rsidRDefault="00F850A9"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Amendments to the curriculum</w:t>
      </w:r>
      <w:r w:rsidR="005F1F1B" w:rsidRPr="00E16C2C">
        <w:rPr>
          <w:rFonts w:ascii="Century Gothic" w:hAnsi="Century Gothic"/>
          <w:sz w:val="22"/>
          <w:szCs w:val="22"/>
        </w:rPr>
        <w:t xml:space="preserve"> activities</w:t>
      </w:r>
      <w:r w:rsidRPr="00E16C2C">
        <w:rPr>
          <w:rFonts w:ascii="Century Gothic" w:hAnsi="Century Gothic"/>
          <w:sz w:val="22"/>
          <w:szCs w:val="22"/>
        </w:rPr>
        <w:t xml:space="preserve"> to ensure safety</w:t>
      </w:r>
      <w:r w:rsidR="005F1F1B" w:rsidRPr="00E16C2C">
        <w:rPr>
          <w:rFonts w:ascii="Century Gothic" w:hAnsi="Century Gothic"/>
          <w:sz w:val="22"/>
          <w:szCs w:val="22"/>
        </w:rPr>
        <w:t xml:space="preserve"> </w:t>
      </w:r>
      <w:r w:rsidRPr="00E16C2C">
        <w:rPr>
          <w:rFonts w:ascii="Century Gothic" w:hAnsi="Century Gothic"/>
          <w:sz w:val="22"/>
          <w:szCs w:val="22"/>
        </w:rPr>
        <w:t xml:space="preserve">(e.g. increased outdoor activities, changes in the way lessons are </w:t>
      </w:r>
      <w:r w:rsidR="005F1F1B" w:rsidRPr="00E16C2C">
        <w:rPr>
          <w:rFonts w:ascii="Century Gothic" w:hAnsi="Century Gothic"/>
          <w:sz w:val="22"/>
          <w:szCs w:val="22"/>
        </w:rPr>
        <w:t>delivered</w:t>
      </w:r>
      <w:r w:rsidRPr="00E16C2C">
        <w:rPr>
          <w:rFonts w:ascii="Century Gothic" w:hAnsi="Century Gothic"/>
          <w:sz w:val="22"/>
          <w:szCs w:val="22"/>
        </w:rPr>
        <w:t>)</w:t>
      </w:r>
    </w:p>
    <w:p w14:paraId="1FF15FBF" w14:textId="2F80E61E" w:rsidR="009B7E4F" w:rsidRPr="00E16C2C" w:rsidRDefault="00F850A9"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Review of ventilation within the school to ensure there is a constant flow of outside air circulating</w:t>
      </w:r>
    </w:p>
    <w:p w14:paraId="7F08D0A1" w14:textId="5289373C" w:rsidR="00F850A9" w:rsidRPr="00E16C2C" w:rsidRDefault="00F850A9" w:rsidP="00E16C2C">
      <w:pPr>
        <w:pStyle w:val="ListParagraph"/>
        <w:numPr>
          <w:ilvl w:val="0"/>
          <w:numId w:val="5"/>
        </w:numPr>
        <w:ind w:right="0"/>
        <w:jc w:val="both"/>
        <w:rPr>
          <w:rFonts w:ascii="Century Gothic" w:hAnsi="Century Gothic"/>
          <w:sz w:val="22"/>
          <w:szCs w:val="22"/>
        </w:rPr>
      </w:pPr>
      <w:r w:rsidRPr="00E16C2C">
        <w:rPr>
          <w:rFonts w:ascii="Century Gothic" w:hAnsi="Century Gothic"/>
          <w:sz w:val="22"/>
          <w:szCs w:val="22"/>
        </w:rPr>
        <w:t xml:space="preserve">Sharing of </w:t>
      </w:r>
      <w:r w:rsidR="00275AC7" w:rsidRPr="00E16C2C">
        <w:rPr>
          <w:rFonts w:ascii="Century Gothic" w:hAnsi="Century Gothic"/>
          <w:sz w:val="22"/>
          <w:szCs w:val="22"/>
        </w:rPr>
        <w:t>measures with key stakeholders including site neighbours and contractors (including dedicated school transport) to ensure consistent adherence to the school</w:t>
      </w:r>
      <w:r w:rsidR="005F1F1B" w:rsidRPr="00E16C2C">
        <w:rPr>
          <w:rFonts w:ascii="Century Gothic" w:hAnsi="Century Gothic"/>
          <w:sz w:val="22"/>
          <w:szCs w:val="22"/>
        </w:rPr>
        <w:t>’s</w:t>
      </w:r>
      <w:r w:rsidR="00275AC7" w:rsidRPr="00E16C2C">
        <w:rPr>
          <w:rFonts w:ascii="Century Gothic" w:hAnsi="Century Gothic"/>
          <w:sz w:val="22"/>
          <w:szCs w:val="22"/>
        </w:rPr>
        <w:t xml:space="preserve"> risk control measures </w:t>
      </w:r>
    </w:p>
    <w:p w14:paraId="58B755D7" w14:textId="77777777" w:rsidR="00F04B4E" w:rsidRPr="00E16C2C" w:rsidRDefault="00F04B4E" w:rsidP="00E16C2C">
      <w:pPr>
        <w:ind w:left="60" w:right="0"/>
        <w:jc w:val="both"/>
        <w:rPr>
          <w:rFonts w:ascii="Century Gothic" w:hAnsi="Century Gothic"/>
          <w:sz w:val="22"/>
          <w:szCs w:val="22"/>
        </w:rPr>
      </w:pPr>
    </w:p>
    <w:p w14:paraId="1D100F2A" w14:textId="77777777" w:rsidR="00E16C2C" w:rsidRDefault="00E16C2C" w:rsidP="00E16C2C">
      <w:pPr>
        <w:ind w:left="0" w:right="-46"/>
        <w:jc w:val="both"/>
        <w:rPr>
          <w:rFonts w:ascii="Century Gothic" w:hAnsi="Century Gothic"/>
          <w:sz w:val="22"/>
          <w:szCs w:val="22"/>
        </w:rPr>
      </w:pPr>
      <w:proofErr w:type="spellStart"/>
      <w:r w:rsidRPr="00E16C2C">
        <w:rPr>
          <w:rFonts w:ascii="Century Gothic" w:hAnsi="Century Gothic"/>
          <w:bCs/>
          <w:sz w:val="22"/>
          <w:szCs w:val="22"/>
        </w:rPr>
        <w:lastRenderedPageBreak/>
        <w:t>Hazlewood</w:t>
      </w:r>
      <w:proofErr w:type="spellEnd"/>
      <w:r w:rsidRPr="00E16C2C">
        <w:rPr>
          <w:rFonts w:ascii="Century Gothic" w:hAnsi="Century Gothic"/>
          <w:bCs/>
          <w:sz w:val="22"/>
          <w:szCs w:val="22"/>
        </w:rPr>
        <w:t xml:space="preserve"> Community Primary School</w:t>
      </w:r>
      <w:r w:rsidR="006A1B4A" w:rsidRPr="00E16C2C">
        <w:rPr>
          <w:rFonts w:ascii="Century Gothic" w:hAnsi="Century Gothic"/>
          <w:sz w:val="22"/>
          <w:szCs w:val="22"/>
        </w:rPr>
        <w:t xml:space="preserve"> continue</w:t>
      </w:r>
      <w:r>
        <w:rPr>
          <w:rFonts w:ascii="Century Gothic" w:hAnsi="Century Gothic"/>
          <w:sz w:val="22"/>
          <w:szCs w:val="22"/>
        </w:rPr>
        <w:t>s</w:t>
      </w:r>
      <w:r w:rsidR="006A1B4A" w:rsidRPr="00E16C2C">
        <w:rPr>
          <w:rFonts w:ascii="Century Gothic" w:hAnsi="Century Gothic"/>
          <w:sz w:val="22"/>
          <w:szCs w:val="22"/>
        </w:rPr>
        <w:t xml:space="preserve"> to work closely with </w:t>
      </w:r>
      <w:r w:rsidR="00271E6A" w:rsidRPr="00E16C2C">
        <w:rPr>
          <w:rFonts w:ascii="Century Gothic" w:hAnsi="Century Gothic"/>
          <w:sz w:val="22"/>
          <w:szCs w:val="22"/>
        </w:rPr>
        <w:t xml:space="preserve">the </w:t>
      </w:r>
      <w:r w:rsidR="0032219B" w:rsidRPr="00E16C2C">
        <w:rPr>
          <w:rFonts w:ascii="Century Gothic" w:hAnsi="Century Gothic"/>
          <w:sz w:val="22"/>
          <w:szCs w:val="22"/>
        </w:rPr>
        <w:t>L</w:t>
      </w:r>
      <w:r w:rsidR="00271E6A" w:rsidRPr="00E16C2C">
        <w:rPr>
          <w:rFonts w:ascii="Century Gothic" w:hAnsi="Century Gothic"/>
          <w:sz w:val="22"/>
          <w:szCs w:val="22"/>
        </w:rPr>
        <w:t xml:space="preserve">ocal </w:t>
      </w:r>
      <w:r w:rsidR="0032219B" w:rsidRPr="00E16C2C">
        <w:rPr>
          <w:rFonts w:ascii="Century Gothic" w:hAnsi="Century Gothic"/>
          <w:sz w:val="22"/>
          <w:szCs w:val="22"/>
        </w:rPr>
        <w:t>A</w:t>
      </w:r>
      <w:r w:rsidR="00271E6A" w:rsidRPr="00E16C2C">
        <w:rPr>
          <w:rFonts w:ascii="Century Gothic" w:hAnsi="Century Gothic"/>
          <w:sz w:val="22"/>
          <w:szCs w:val="22"/>
        </w:rPr>
        <w:t>uthority</w:t>
      </w:r>
      <w:r w:rsidR="00967AED" w:rsidRPr="00E16C2C">
        <w:rPr>
          <w:rFonts w:ascii="Century Gothic" w:hAnsi="Century Gothic"/>
          <w:sz w:val="22"/>
          <w:szCs w:val="22"/>
        </w:rPr>
        <w:t xml:space="preserve"> and i</w:t>
      </w:r>
      <w:r>
        <w:rPr>
          <w:rFonts w:ascii="Century Gothic" w:hAnsi="Century Gothic"/>
          <w:sz w:val="22"/>
          <w:szCs w:val="22"/>
        </w:rPr>
        <w:t>ts</w:t>
      </w:r>
      <w:r w:rsidR="00967AED" w:rsidRPr="00E16C2C">
        <w:rPr>
          <w:rFonts w:ascii="Century Gothic" w:hAnsi="Century Gothic"/>
          <w:sz w:val="22"/>
          <w:szCs w:val="22"/>
        </w:rPr>
        <w:t xml:space="preserve"> partners</w:t>
      </w:r>
      <w:r w:rsidR="0032219B" w:rsidRPr="00E16C2C">
        <w:rPr>
          <w:rFonts w:ascii="Century Gothic" w:hAnsi="Century Gothic"/>
          <w:sz w:val="22"/>
          <w:szCs w:val="22"/>
        </w:rPr>
        <w:t xml:space="preserve"> to ensure we act on all advice and guidance as it becomes available </w:t>
      </w:r>
      <w:r w:rsidR="005F1F1B" w:rsidRPr="00E16C2C">
        <w:rPr>
          <w:rFonts w:ascii="Century Gothic" w:hAnsi="Century Gothic"/>
          <w:sz w:val="22"/>
          <w:szCs w:val="22"/>
        </w:rPr>
        <w:t xml:space="preserve">in order </w:t>
      </w:r>
      <w:r w:rsidR="0032219B" w:rsidRPr="00E16C2C">
        <w:rPr>
          <w:rFonts w:ascii="Century Gothic" w:hAnsi="Century Gothic"/>
          <w:sz w:val="22"/>
          <w:szCs w:val="22"/>
        </w:rPr>
        <w:t xml:space="preserve">to provide the safest possible environment for everyone within our school. </w:t>
      </w:r>
    </w:p>
    <w:p w14:paraId="1FD9B1D3" w14:textId="77777777" w:rsidR="00E16C2C" w:rsidRDefault="00E16C2C" w:rsidP="00E16C2C">
      <w:pPr>
        <w:ind w:left="0" w:right="-46"/>
        <w:jc w:val="both"/>
        <w:rPr>
          <w:rFonts w:ascii="Century Gothic" w:hAnsi="Century Gothic"/>
          <w:sz w:val="22"/>
          <w:szCs w:val="22"/>
        </w:rPr>
      </w:pPr>
    </w:p>
    <w:p w14:paraId="2C8D2BD8" w14:textId="3C53E600" w:rsidR="006A1B4A" w:rsidRPr="00E16C2C" w:rsidRDefault="0032219B" w:rsidP="00E16C2C">
      <w:pPr>
        <w:ind w:left="0" w:right="-46"/>
        <w:jc w:val="both"/>
        <w:rPr>
          <w:rFonts w:ascii="Century Gothic" w:hAnsi="Century Gothic"/>
          <w:sz w:val="22"/>
          <w:szCs w:val="22"/>
        </w:rPr>
      </w:pPr>
      <w:r w:rsidRPr="00E16C2C">
        <w:rPr>
          <w:rFonts w:ascii="Century Gothic" w:hAnsi="Century Gothic"/>
          <w:sz w:val="22"/>
          <w:szCs w:val="22"/>
        </w:rPr>
        <w:t xml:space="preserve"> W</w:t>
      </w:r>
      <w:r w:rsidR="004A3525" w:rsidRPr="00E16C2C">
        <w:rPr>
          <w:rFonts w:ascii="Century Gothic" w:hAnsi="Century Gothic"/>
          <w:sz w:val="22"/>
          <w:szCs w:val="22"/>
        </w:rPr>
        <w:t>e appreciate your patience and cooperation</w:t>
      </w:r>
      <w:r w:rsidR="00B73DE8" w:rsidRPr="00E16C2C">
        <w:rPr>
          <w:rFonts w:ascii="Century Gothic" w:hAnsi="Century Gothic"/>
          <w:sz w:val="22"/>
          <w:szCs w:val="22"/>
        </w:rPr>
        <w:t xml:space="preserve"> as we move forward through this </w:t>
      </w:r>
      <w:r w:rsidR="00967AED" w:rsidRPr="00E16C2C">
        <w:rPr>
          <w:rFonts w:ascii="Century Gothic" w:hAnsi="Century Gothic"/>
          <w:sz w:val="22"/>
          <w:szCs w:val="22"/>
        </w:rPr>
        <w:t xml:space="preserve">challenging </w:t>
      </w:r>
      <w:r w:rsidR="00B73DE8" w:rsidRPr="00E16C2C">
        <w:rPr>
          <w:rFonts w:ascii="Century Gothic" w:hAnsi="Century Gothic"/>
          <w:sz w:val="22"/>
          <w:szCs w:val="22"/>
        </w:rPr>
        <w:t xml:space="preserve">period. </w:t>
      </w:r>
      <w:r w:rsidR="004A3525" w:rsidRPr="00E16C2C">
        <w:rPr>
          <w:rFonts w:ascii="Century Gothic" w:hAnsi="Century Gothic"/>
          <w:sz w:val="22"/>
          <w:szCs w:val="22"/>
        </w:rPr>
        <w:t>Should you have any concerns</w:t>
      </w:r>
      <w:r w:rsidR="00B73DE8" w:rsidRPr="00E16C2C">
        <w:rPr>
          <w:rFonts w:ascii="Century Gothic" w:hAnsi="Century Gothic"/>
          <w:sz w:val="22"/>
          <w:szCs w:val="22"/>
        </w:rPr>
        <w:t xml:space="preserve">, please do not hesitate to contact </w:t>
      </w:r>
      <w:proofErr w:type="spellStart"/>
      <w:r w:rsidR="00E16C2C" w:rsidRPr="00E16C2C">
        <w:rPr>
          <w:rFonts w:ascii="Century Gothic" w:hAnsi="Century Gothic"/>
          <w:bCs/>
          <w:sz w:val="22"/>
          <w:szCs w:val="22"/>
        </w:rPr>
        <w:t>Mr.Stephane</w:t>
      </w:r>
      <w:proofErr w:type="spellEnd"/>
      <w:r w:rsidR="00E16C2C" w:rsidRPr="00E16C2C">
        <w:rPr>
          <w:rFonts w:ascii="Century Gothic" w:hAnsi="Century Gothic"/>
          <w:bCs/>
          <w:sz w:val="22"/>
          <w:szCs w:val="22"/>
        </w:rPr>
        <w:t xml:space="preserve"> Bommel</w:t>
      </w:r>
      <w:r w:rsidR="00E16C2C" w:rsidRPr="00E16C2C">
        <w:rPr>
          <w:rFonts w:ascii="Century Gothic" w:hAnsi="Century Gothic"/>
          <w:sz w:val="22"/>
          <w:szCs w:val="22"/>
        </w:rPr>
        <w:t xml:space="preserve">, </w:t>
      </w:r>
      <w:proofErr w:type="spellStart"/>
      <w:r w:rsidR="00E16C2C">
        <w:rPr>
          <w:rFonts w:ascii="Century Gothic" w:hAnsi="Century Gothic"/>
          <w:sz w:val="22"/>
          <w:szCs w:val="22"/>
        </w:rPr>
        <w:t>Headteacher</w:t>
      </w:r>
      <w:proofErr w:type="spellEnd"/>
      <w:r w:rsidR="00E16C2C">
        <w:rPr>
          <w:rFonts w:ascii="Century Gothic" w:hAnsi="Century Gothic"/>
          <w:sz w:val="22"/>
          <w:szCs w:val="22"/>
        </w:rPr>
        <w:t xml:space="preserve"> on 0191 917 8545.</w:t>
      </w:r>
    </w:p>
    <w:p w14:paraId="39E09371" w14:textId="77853608" w:rsidR="00B73DE8" w:rsidRPr="00E16C2C" w:rsidRDefault="00B73DE8" w:rsidP="00E16C2C">
      <w:pPr>
        <w:ind w:left="0"/>
        <w:jc w:val="both"/>
        <w:rPr>
          <w:rFonts w:ascii="Century Gothic" w:hAnsi="Century Gothic"/>
          <w:sz w:val="22"/>
          <w:szCs w:val="22"/>
        </w:rPr>
      </w:pPr>
    </w:p>
    <w:p w14:paraId="4C76C4E5" w14:textId="0C882E71" w:rsidR="00B73DE8" w:rsidRPr="00E16C2C" w:rsidRDefault="00B73DE8" w:rsidP="00E16C2C">
      <w:pPr>
        <w:ind w:left="0"/>
        <w:jc w:val="both"/>
        <w:rPr>
          <w:rFonts w:ascii="Century Gothic" w:hAnsi="Century Gothic"/>
          <w:sz w:val="22"/>
          <w:szCs w:val="22"/>
        </w:rPr>
      </w:pPr>
      <w:r w:rsidRPr="00E16C2C">
        <w:rPr>
          <w:rFonts w:ascii="Century Gothic" w:hAnsi="Century Gothic"/>
          <w:sz w:val="22"/>
          <w:szCs w:val="22"/>
        </w:rPr>
        <w:t>Signed</w:t>
      </w:r>
    </w:p>
    <w:p w14:paraId="5F6A6D5B" w14:textId="6480E21A" w:rsidR="00B73DE8" w:rsidRDefault="00B73DE8" w:rsidP="00E16C2C">
      <w:pPr>
        <w:ind w:left="0"/>
        <w:jc w:val="both"/>
        <w:rPr>
          <w:rFonts w:ascii="Century Gothic" w:hAnsi="Century Gothic"/>
          <w:sz w:val="22"/>
          <w:szCs w:val="22"/>
        </w:rPr>
      </w:pPr>
    </w:p>
    <w:p w14:paraId="79AB6237" w14:textId="52829B76" w:rsidR="00E16C2C" w:rsidRPr="00E16C2C" w:rsidRDefault="00E16C2C" w:rsidP="00E16C2C">
      <w:pPr>
        <w:ind w:left="0"/>
        <w:jc w:val="both"/>
        <w:rPr>
          <w:rFonts w:ascii="Century Gothic" w:hAnsi="Century Gothic"/>
          <w:sz w:val="22"/>
          <w:szCs w:val="22"/>
        </w:rPr>
      </w:pPr>
      <w:r>
        <w:rPr>
          <w:rFonts w:ascii="Century Gothic" w:hAnsi="Century Gothic"/>
          <w:sz w:val="22"/>
          <w:szCs w:val="22"/>
        </w:rPr>
        <w:t>Stephane Bommel                                           Keith Oliver</w:t>
      </w:r>
    </w:p>
    <w:p w14:paraId="641037D5" w14:textId="77777777" w:rsidR="00AA36C9" w:rsidRPr="00E16C2C" w:rsidRDefault="00AA36C9" w:rsidP="00E16C2C">
      <w:pPr>
        <w:ind w:left="0"/>
        <w:jc w:val="both"/>
        <w:rPr>
          <w:rFonts w:ascii="Century Gothic" w:hAnsi="Century Gothic"/>
          <w:sz w:val="22"/>
          <w:szCs w:val="22"/>
        </w:rPr>
      </w:pPr>
    </w:p>
    <w:p w14:paraId="143466EB" w14:textId="70FE3F22" w:rsidR="00B73DE8" w:rsidRPr="00E16C2C" w:rsidRDefault="00B73DE8" w:rsidP="00E16C2C">
      <w:pPr>
        <w:ind w:left="0"/>
        <w:jc w:val="both"/>
        <w:rPr>
          <w:rFonts w:ascii="Century Gothic" w:hAnsi="Century Gothic"/>
          <w:sz w:val="22"/>
          <w:szCs w:val="22"/>
        </w:rPr>
      </w:pPr>
      <w:proofErr w:type="spellStart"/>
      <w:r w:rsidRPr="00E16C2C">
        <w:rPr>
          <w:rFonts w:ascii="Century Gothic" w:hAnsi="Century Gothic"/>
          <w:sz w:val="22"/>
          <w:szCs w:val="22"/>
        </w:rPr>
        <w:t>Headteacher</w:t>
      </w:r>
      <w:proofErr w:type="spellEnd"/>
      <w:r w:rsidRPr="00E16C2C">
        <w:rPr>
          <w:rFonts w:ascii="Century Gothic" w:hAnsi="Century Gothic"/>
          <w:sz w:val="22"/>
          <w:szCs w:val="22"/>
        </w:rPr>
        <w:tab/>
      </w:r>
      <w:r w:rsidRPr="00E16C2C">
        <w:rPr>
          <w:rFonts w:ascii="Century Gothic" w:hAnsi="Century Gothic"/>
          <w:sz w:val="22"/>
          <w:szCs w:val="22"/>
        </w:rPr>
        <w:tab/>
      </w:r>
      <w:r w:rsidRPr="00E16C2C">
        <w:rPr>
          <w:rFonts w:ascii="Century Gothic" w:hAnsi="Century Gothic"/>
          <w:sz w:val="22"/>
          <w:szCs w:val="22"/>
        </w:rPr>
        <w:tab/>
      </w:r>
      <w:r w:rsidRPr="00E16C2C">
        <w:rPr>
          <w:rFonts w:ascii="Century Gothic" w:hAnsi="Century Gothic"/>
          <w:sz w:val="22"/>
          <w:szCs w:val="22"/>
        </w:rPr>
        <w:tab/>
      </w:r>
      <w:r w:rsidRPr="00E16C2C">
        <w:rPr>
          <w:rFonts w:ascii="Century Gothic" w:hAnsi="Century Gothic"/>
          <w:sz w:val="22"/>
          <w:szCs w:val="22"/>
        </w:rPr>
        <w:tab/>
        <w:t>Chair of Governors</w:t>
      </w:r>
    </w:p>
    <w:p w14:paraId="3ED7D104" w14:textId="77777777" w:rsidR="006A1B4A" w:rsidRDefault="006A1B4A" w:rsidP="00E16C2C">
      <w:pPr>
        <w:ind w:left="0"/>
        <w:jc w:val="both"/>
        <w:rPr>
          <w:sz w:val="24"/>
          <w:szCs w:val="24"/>
        </w:rPr>
      </w:pPr>
    </w:p>
    <w:p w14:paraId="2A460BC8" w14:textId="77777777" w:rsidR="006A1B4A" w:rsidRDefault="006A1B4A" w:rsidP="00E16C2C">
      <w:pPr>
        <w:ind w:left="0"/>
        <w:jc w:val="both"/>
      </w:pPr>
    </w:p>
    <w:sectPr w:rsidR="006A1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REXP+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05F"/>
    <w:multiLevelType w:val="hybridMultilevel"/>
    <w:tmpl w:val="FCB422D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F474FBC"/>
    <w:multiLevelType w:val="hybridMultilevel"/>
    <w:tmpl w:val="4246E7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6DC3A5D"/>
    <w:multiLevelType w:val="hybridMultilevel"/>
    <w:tmpl w:val="6CB26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D461BB6"/>
    <w:multiLevelType w:val="hybridMultilevel"/>
    <w:tmpl w:val="776025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4A"/>
    <w:rsid w:val="00193375"/>
    <w:rsid w:val="00267539"/>
    <w:rsid w:val="00271E6A"/>
    <w:rsid w:val="00275AC7"/>
    <w:rsid w:val="0032219B"/>
    <w:rsid w:val="004178CA"/>
    <w:rsid w:val="004A3525"/>
    <w:rsid w:val="00584A13"/>
    <w:rsid w:val="005F1F1B"/>
    <w:rsid w:val="006A1B4A"/>
    <w:rsid w:val="008512FC"/>
    <w:rsid w:val="008D52A6"/>
    <w:rsid w:val="00967AED"/>
    <w:rsid w:val="009B7E4F"/>
    <w:rsid w:val="00AA36C9"/>
    <w:rsid w:val="00AB3C7D"/>
    <w:rsid w:val="00B73DE8"/>
    <w:rsid w:val="00C02396"/>
    <w:rsid w:val="00C907D2"/>
    <w:rsid w:val="00CB79AF"/>
    <w:rsid w:val="00E16C2C"/>
    <w:rsid w:val="00F04B4E"/>
    <w:rsid w:val="00F8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E3D5"/>
  <w15:chartTrackingRefBased/>
  <w15:docId w15:val="{8FAADF98-A42A-464F-AC9A-82450FD8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4A"/>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B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81466">
      <w:bodyDiv w:val="1"/>
      <w:marLeft w:val="0"/>
      <w:marRight w:val="0"/>
      <w:marTop w:val="0"/>
      <w:marBottom w:val="0"/>
      <w:divBdr>
        <w:top w:val="none" w:sz="0" w:space="0" w:color="auto"/>
        <w:left w:val="none" w:sz="0" w:space="0" w:color="auto"/>
        <w:bottom w:val="none" w:sz="0" w:space="0" w:color="auto"/>
        <w:right w:val="none" w:sz="0" w:space="0" w:color="auto"/>
      </w:divBdr>
    </w:div>
    <w:div w:id="16438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Admin</cp:lastModifiedBy>
  <cp:revision>2</cp:revision>
  <dcterms:created xsi:type="dcterms:W3CDTF">2020-08-25T08:09:00Z</dcterms:created>
  <dcterms:modified xsi:type="dcterms:W3CDTF">2020-08-25T08:09:00Z</dcterms:modified>
</cp:coreProperties>
</file>